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F3" w:rsidRDefault="002A4D20" w:rsidP="00A91D75">
      <w:r w:rsidRPr="002A4D20">
        <w:rPr>
          <w:noProof/>
          <w:lang w:eastAsia="en-US"/>
        </w:rPr>
        <w:drawing>
          <wp:inline distT="0" distB="0" distL="0" distR="0">
            <wp:extent cx="6309360" cy="2397095"/>
            <wp:effectExtent l="0" t="0" r="0" b="3810"/>
            <wp:docPr id="1" name="Picture 1" descr="C:\Users\nmurray.RILOT\Desktop\Logos\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urray.RILOT\Desktop\Logos\pg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3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D7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8171AB" wp14:editId="5FF2ABC0">
                <wp:simplePos x="0" y="0"/>
                <wp:positionH relativeFrom="column">
                  <wp:posOffset>-1909033</wp:posOffset>
                </wp:positionH>
                <wp:positionV relativeFrom="page">
                  <wp:posOffset>629392</wp:posOffset>
                </wp:positionV>
                <wp:extent cx="8955852" cy="4159876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5852" cy="415987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1F217" id="Rectangle 2" o:spid="_x0000_s1026" alt="colored rectangle" style="position:absolute;margin-left:-150.3pt;margin-top:49.55pt;width:705.2pt;height:32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" fillcolor="#a5b592 [3204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tblpX="-19" w:tblpY="8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</w:tblGrid>
      <w:tr w:rsidR="00A91D75" w:rsidTr="00A91D75">
        <w:trPr>
          <w:trHeight w:val="215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D75" w:rsidRPr="004E24FF" w:rsidRDefault="00C6323A" w:rsidP="00A91D75">
            <w:pPr>
              <w:pStyle w:val="Title"/>
              <w:framePr w:hSpace="0" w:wrap="auto" w:vAnchor="margin" w:xAlign="left" w:yAlign="inline"/>
            </w:pPr>
            <w:r w:rsidRPr="004E24FF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06B5E5" wp14:editId="307CE9DC">
                      <wp:simplePos x="0" y="0"/>
                      <wp:positionH relativeFrom="column">
                        <wp:posOffset>-716915</wp:posOffset>
                      </wp:positionH>
                      <wp:positionV relativeFrom="page">
                        <wp:posOffset>-97790</wp:posOffset>
                      </wp:positionV>
                      <wp:extent cx="4686935" cy="1570990"/>
                      <wp:effectExtent l="0" t="0" r="0" b="0"/>
                      <wp:wrapNone/>
                      <wp:docPr id="4" name="Rectangle: Single Corner Snipped 4" descr="colored 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686935" cy="1570990"/>
                              </a:xfrm>
                              <a:prstGeom prst="snip1Rect">
                                <a:avLst>
                                  <a:gd name="adj" fmla="val 47819"/>
                                </a:avLst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3E65C" id="Rectangle: Single Corner Snipped 4" o:spid="_x0000_s1026" alt="colored rectangle" style="position:absolute;margin-left:-56.45pt;margin-top:-7.7pt;width:369.05pt;height:123.7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686935,157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" path="m,l3935703,r751232,751232l4686935,1570990,,1570990,,xe" fillcolor="#444d26 [3215]" stroked="f">
                      <v:path arrowok="t" o:connecttype="custom" o:connectlocs="0,0;3935703,0;4686935,751232;4686935,1570990;0,1570990;0,0" o:connectangles="0,0,0,0,0,0"/>
                      <w10:wrap anchory="page"/>
                    </v:shape>
                  </w:pict>
                </mc:Fallback>
              </mc:AlternateContent>
            </w:r>
            <w:r w:rsidR="00A91D75" w:rsidRPr="004E24FF">
              <w:t>ANNUAL REPORT</w:t>
            </w:r>
          </w:p>
          <w:p w:rsidR="00A91D75" w:rsidRPr="001E59F3" w:rsidRDefault="00A91D75" w:rsidP="00A91D75">
            <w:pPr>
              <w:pStyle w:val="Title"/>
              <w:framePr w:hSpace="0" w:wrap="auto" w:vAnchor="margin" w:xAlign="left" w:yAlign="inline"/>
            </w:pPr>
            <w:r w:rsidRPr="001E59F3">
              <w:t>2018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aps w:val="0"/>
          <w:kern w:val="0"/>
          <w:sz w:val="24"/>
        </w:rPr>
        <w:id w:val="165696005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523C3" w:rsidRDefault="00CB27A1" w:rsidP="00E523C3">
          <w:pPr>
            <w:pStyle w:val="TOCHeading"/>
          </w:pPr>
          <w:r w:rsidRPr="004E24FF">
            <w:rPr>
              <w:rFonts w:ascii="Bookman Old Style" w:hAnsi="Bookman Old Style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6191" behindDoc="1" locked="0" layoutInCell="1" allowOverlap="1" wp14:anchorId="7A47E979" wp14:editId="33D4CDE7">
                    <wp:simplePos x="0" y="0"/>
                    <wp:positionH relativeFrom="column">
                      <wp:posOffset>-757278</wp:posOffset>
                    </wp:positionH>
                    <wp:positionV relativeFrom="page">
                      <wp:posOffset>-635</wp:posOffset>
                    </wp:positionV>
                    <wp:extent cx="7836535" cy="10083800"/>
                    <wp:effectExtent l="0" t="0" r="0" b="0"/>
                    <wp:wrapNone/>
                    <wp:docPr id="31" name="Rectangle 31" descr="colored contents page background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36535" cy="10083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0A6D360" id="Rectangle 31" o:spid="_x0000_s1026" alt="colored contents page background" style="position:absolute;margin-left:-59.65pt;margin-top:-.05pt;width:617.05pt;height:79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" fillcolor="#a5b592 [3204]" stroked="f" strokeweight="2pt">
                    <w10:wrap anchory="page"/>
                  </v:rect>
                </w:pict>
              </mc:Fallback>
            </mc:AlternateContent>
          </w:r>
          <w:r w:rsidR="00D476F7">
            <w:t>TABLE OF CONTENTS</w:t>
          </w:r>
        </w:p>
        <w:p w:rsidR="00492A9E" w:rsidRDefault="00492A9E"/>
        <w:p w:rsidR="00492A9E" w:rsidRDefault="00492A9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 w:rsidRPr="004E24FF">
            <w:rPr>
              <w:rFonts w:ascii="Bookman Old Style" w:hAnsi="Bookman Old Style"/>
              <w:color w:val="7030A0"/>
              <w:sz w:val="32"/>
              <w:szCs w:val="32"/>
            </w:rPr>
            <w:t>History</w:t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>3</w:t>
          </w:r>
        </w:p>
        <w:p w:rsidR="00BB6A23" w:rsidRDefault="00BB6A23">
          <w:pPr>
            <w:rPr>
              <w:rFonts w:ascii="Bookman Old Style" w:hAnsi="Bookman Old Style"/>
              <w:color w:val="7030A0"/>
              <w:sz w:val="32"/>
              <w:szCs w:val="32"/>
            </w:rPr>
          </w:pPr>
        </w:p>
        <w:p w:rsidR="00BB6A23" w:rsidRPr="004E24FF" w:rsidRDefault="00BB6A23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>
            <w:rPr>
              <w:rFonts w:ascii="Bookman Old Style" w:hAnsi="Bookman Old Style"/>
              <w:color w:val="7030A0"/>
              <w:sz w:val="32"/>
              <w:szCs w:val="32"/>
            </w:rPr>
            <w:t>Program Manager</w:t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E04229">
            <w:rPr>
              <w:rFonts w:ascii="Bookman Old Style" w:hAnsi="Bookman Old Style"/>
              <w:color w:val="7030A0"/>
              <w:sz w:val="32"/>
              <w:szCs w:val="32"/>
            </w:rPr>
            <w:t>4</w:t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</w:p>
        <w:p w:rsidR="00492A9E" w:rsidRDefault="00492A9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</w:p>
        <w:p w:rsidR="008D4806" w:rsidRPr="004E24FF" w:rsidRDefault="008D4806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>
            <w:rPr>
              <w:rFonts w:ascii="Bookman Old Style" w:hAnsi="Bookman Old Style"/>
              <w:color w:val="7030A0"/>
              <w:sz w:val="32"/>
              <w:szCs w:val="32"/>
            </w:rPr>
            <w:t>Services</w:t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E04229">
            <w:rPr>
              <w:rFonts w:ascii="Bookman Old Style" w:hAnsi="Bookman Old Style"/>
              <w:color w:val="7030A0"/>
              <w:sz w:val="32"/>
              <w:szCs w:val="32"/>
            </w:rPr>
            <w:t>5</w:t>
          </w:r>
        </w:p>
        <w:p w:rsidR="008D4806" w:rsidRDefault="008D4806">
          <w:pPr>
            <w:rPr>
              <w:rFonts w:ascii="Bookman Old Style" w:hAnsi="Bookman Old Style"/>
              <w:color w:val="7030A0"/>
              <w:sz w:val="32"/>
              <w:szCs w:val="32"/>
            </w:rPr>
          </w:pPr>
        </w:p>
        <w:p w:rsidR="00492A9E" w:rsidRPr="004E24FF" w:rsidRDefault="008D4806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>
            <w:rPr>
              <w:rFonts w:ascii="Bookman Old Style" w:hAnsi="Bookman Old Style"/>
              <w:color w:val="7030A0"/>
              <w:sz w:val="32"/>
              <w:szCs w:val="32"/>
            </w:rPr>
            <w:t>Data</w:t>
          </w:r>
          <w:r w:rsidR="00492A9E" w:rsidRPr="004E24FF">
            <w:rPr>
              <w:rFonts w:ascii="Bookman Old Style" w:hAnsi="Bookman Old Style"/>
              <w:color w:val="7030A0"/>
              <w:sz w:val="32"/>
              <w:szCs w:val="32"/>
            </w:rPr>
            <w:t xml:space="preserve"> and Profiles of People Served</w:t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E04229">
            <w:rPr>
              <w:rFonts w:ascii="Bookman Old Style" w:hAnsi="Bookman Old Style"/>
              <w:color w:val="7030A0"/>
              <w:sz w:val="32"/>
              <w:szCs w:val="32"/>
            </w:rPr>
            <w:t>6</w:t>
          </w:r>
        </w:p>
        <w:p w:rsidR="00492A9E" w:rsidRPr="004E24FF" w:rsidRDefault="00492A9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</w:p>
        <w:p w:rsidR="00492A9E" w:rsidRPr="004E24FF" w:rsidRDefault="00075C3B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>
            <w:rPr>
              <w:rFonts w:ascii="Bookman Old Style" w:hAnsi="Bookman Old Style"/>
              <w:color w:val="7030A0"/>
              <w:sz w:val="32"/>
              <w:szCs w:val="32"/>
            </w:rPr>
            <w:t xml:space="preserve">Accomplishments </w:t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 xml:space="preserve">                       </w:t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8D4806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E04229">
            <w:rPr>
              <w:rFonts w:ascii="Bookman Old Style" w:hAnsi="Bookman Old Style"/>
              <w:color w:val="7030A0"/>
              <w:sz w:val="32"/>
              <w:szCs w:val="32"/>
            </w:rPr>
            <w:t>10</w:t>
          </w:r>
        </w:p>
        <w:p w:rsidR="00492A9E" w:rsidRPr="004E24FF" w:rsidRDefault="00492A9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</w:p>
        <w:p w:rsidR="00492A9E" w:rsidRPr="004E24FF" w:rsidRDefault="00492A9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 w:rsidRPr="004E24FF">
            <w:rPr>
              <w:rFonts w:ascii="Bookman Old Style" w:hAnsi="Bookman Old Style"/>
              <w:color w:val="7030A0"/>
              <w:sz w:val="32"/>
              <w:szCs w:val="32"/>
            </w:rPr>
            <w:t>Future Plans</w:t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E04229">
            <w:rPr>
              <w:rFonts w:ascii="Bookman Old Style" w:hAnsi="Bookman Old Style"/>
              <w:color w:val="7030A0"/>
              <w:sz w:val="32"/>
              <w:szCs w:val="32"/>
            </w:rPr>
            <w:t>11</w:t>
          </w:r>
        </w:p>
        <w:p w:rsidR="00492A9E" w:rsidRPr="004E24FF" w:rsidRDefault="00492A9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</w:p>
        <w:p w:rsidR="00492A9E" w:rsidRPr="004E24FF" w:rsidRDefault="00075C3B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>
            <w:rPr>
              <w:rFonts w:ascii="Bookman Old Style" w:hAnsi="Bookman Old Style"/>
              <w:color w:val="7030A0"/>
              <w:sz w:val="32"/>
              <w:szCs w:val="32"/>
            </w:rPr>
            <w:t xml:space="preserve">Staff              </w:t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E04229">
            <w:rPr>
              <w:rFonts w:ascii="Bookman Old Style" w:hAnsi="Bookman Old Style"/>
              <w:color w:val="7030A0"/>
              <w:sz w:val="32"/>
              <w:szCs w:val="32"/>
            </w:rPr>
            <w:t>12</w:t>
          </w:r>
        </w:p>
        <w:p w:rsidR="00492A9E" w:rsidRPr="004E24FF" w:rsidRDefault="00492A9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</w:p>
        <w:p w:rsidR="00492A9E" w:rsidRDefault="003A3C7F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>
            <w:rPr>
              <w:rFonts w:ascii="Bookman Old Style" w:hAnsi="Bookman Old Style"/>
              <w:color w:val="7030A0"/>
              <w:sz w:val="32"/>
              <w:szCs w:val="32"/>
            </w:rPr>
            <w:t>Provider Requirements</w:t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E04229">
            <w:rPr>
              <w:rFonts w:ascii="Bookman Old Style" w:hAnsi="Bookman Old Style"/>
              <w:color w:val="7030A0"/>
              <w:sz w:val="32"/>
              <w:szCs w:val="32"/>
            </w:rPr>
            <w:t>13</w:t>
          </w:r>
        </w:p>
        <w:p w:rsidR="00D3041E" w:rsidRPr="004E24FF" w:rsidRDefault="00D3041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</w:p>
        <w:p w:rsidR="00D3041E" w:rsidRDefault="00D3041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>
            <w:rPr>
              <w:rFonts w:ascii="Bookman Old Style" w:hAnsi="Bookman Old Style"/>
              <w:color w:val="7030A0"/>
              <w:sz w:val="32"/>
              <w:szCs w:val="32"/>
            </w:rPr>
            <w:t>Rhode Island Council on Problem Gambling</w:t>
          </w:r>
        </w:p>
        <w:p w:rsidR="00D3041E" w:rsidRDefault="00D3041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  <w:r>
            <w:rPr>
              <w:rFonts w:ascii="Bookman Old Style" w:hAnsi="Bookman Old Style"/>
              <w:color w:val="7030A0"/>
              <w:sz w:val="32"/>
              <w:szCs w:val="32"/>
            </w:rPr>
            <w:t>Board Members</w:t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3A3C7F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E04229">
            <w:rPr>
              <w:rFonts w:ascii="Bookman Old Style" w:hAnsi="Bookman Old Style"/>
              <w:color w:val="7030A0"/>
              <w:sz w:val="32"/>
              <w:szCs w:val="32"/>
            </w:rPr>
            <w:t>14</w:t>
          </w:r>
        </w:p>
        <w:p w:rsidR="00D3041E" w:rsidRDefault="00D3041E">
          <w:pPr>
            <w:rPr>
              <w:rFonts w:ascii="Bookman Old Style" w:hAnsi="Bookman Old Style"/>
              <w:color w:val="7030A0"/>
              <w:sz w:val="32"/>
              <w:szCs w:val="32"/>
            </w:rPr>
          </w:pPr>
        </w:p>
        <w:p w:rsidR="00E523C3" w:rsidRDefault="003A3C7F">
          <w:r>
            <w:rPr>
              <w:rFonts w:ascii="Bookman Old Style" w:hAnsi="Bookman Old Style"/>
              <w:color w:val="7030A0"/>
              <w:sz w:val="32"/>
              <w:szCs w:val="32"/>
            </w:rPr>
            <w:t xml:space="preserve">Industry </w:t>
          </w:r>
          <w:r w:rsidR="00D3041E">
            <w:rPr>
              <w:rFonts w:ascii="Bookman Old Style" w:hAnsi="Bookman Old Style"/>
              <w:color w:val="7030A0"/>
              <w:sz w:val="32"/>
              <w:szCs w:val="32"/>
            </w:rPr>
            <w:t>Support</w:t>
          </w:r>
          <w:r w:rsidR="00CF3097">
            <w:rPr>
              <w:rFonts w:ascii="Bookman Old Style" w:hAnsi="Bookman Old Style"/>
              <w:color w:val="7030A0"/>
              <w:sz w:val="32"/>
              <w:szCs w:val="32"/>
            </w:rPr>
            <w:t>er</w:t>
          </w:r>
          <w:r w:rsidR="00000375">
            <w:rPr>
              <w:rFonts w:ascii="Bookman Old Style" w:hAnsi="Bookman Old Style"/>
              <w:color w:val="7030A0"/>
              <w:sz w:val="32"/>
              <w:szCs w:val="32"/>
            </w:rPr>
            <w:t>s and Sponsors</w:t>
          </w:r>
          <w:r w:rsidR="0000037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00037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000375">
            <w:rPr>
              <w:rFonts w:ascii="Bookman Old Style" w:hAnsi="Bookman Old Style"/>
              <w:color w:val="7030A0"/>
              <w:sz w:val="32"/>
              <w:szCs w:val="32"/>
            </w:rPr>
            <w:tab/>
            <w:t xml:space="preserve">      </w:t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CD77F5"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 w:rsidR="00E04229">
            <w:rPr>
              <w:rFonts w:ascii="Bookman Old Style" w:hAnsi="Bookman Old Style"/>
              <w:color w:val="7030A0"/>
              <w:sz w:val="32"/>
              <w:szCs w:val="32"/>
            </w:rPr>
            <w:t>15</w:t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  <w:r>
            <w:rPr>
              <w:rFonts w:ascii="Bookman Old Style" w:hAnsi="Bookman Old Style"/>
              <w:color w:val="7030A0"/>
              <w:sz w:val="32"/>
              <w:szCs w:val="32"/>
            </w:rPr>
            <w:tab/>
          </w:r>
        </w:p>
      </w:sdtContent>
    </w:sdt>
    <w:p w:rsidR="00E523C3" w:rsidRPr="00E523C3" w:rsidRDefault="00E523C3" w:rsidP="00E523C3">
      <w:pPr>
        <w:pStyle w:val="Signature"/>
        <w:framePr w:hSpace="180" w:wrap="around" w:vAnchor="text" w:hAnchor="text" w:y="406"/>
      </w:pPr>
    </w:p>
    <w:p w:rsidR="00D476F7" w:rsidRDefault="00D476F7">
      <w:pPr>
        <w:framePr w:hSpace="180" w:wrap="around" w:vAnchor="text" w:hAnchor="text" w:y="406"/>
        <w:spacing w:after="180" w:line="336" w:lineRule="auto"/>
        <w:contextualSpacing w:val="0"/>
        <w:rPr>
          <w:b/>
          <w:kern w:val="20"/>
        </w:rPr>
      </w:pPr>
      <w:r>
        <w:br w:type="page"/>
      </w:r>
    </w:p>
    <w:p w:rsidR="00D476F7" w:rsidRPr="004E24FF" w:rsidRDefault="00D476F7" w:rsidP="00D476F7">
      <w:pPr>
        <w:pStyle w:val="ListNumber"/>
        <w:framePr w:hSpace="180" w:wrap="around" w:vAnchor="text" w:hAnchor="text" w:y="406"/>
        <w:numPr>
          <w:ilvl w:val="0"/>
          <w:numId w:val="0"/>
        </w:numPr>
        <w:rPr>
          <w:rFonts w:ascii="Bookman Old Style" w:hAnsi="Bookman Old Style"/>
          <w:sz w:val="28"/>
          <w:szCs w:val="28"/>
        </w:rPr>
      </w:pPr>
    </w:p>
    <w:tbl>
      <w:tblPr>
        <w:tblpPr w:leftFromText="180" w:rightFromText="180" w:vertAnchor="text" w:tblpY="406"/>
        <w:tblW w:w="10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6"/>
      </w:tblGrid>
      <w:tr w:rsidR="00D55CBC" w:rsidRPr="004E24FF" w:rsidTr="00D55CBC">
        <w:trPr>
          <w:trHeight w:val="2073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23" w:rsidRPr="00BB6A23" w:rsidRDefault="006304B2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  <w:t>HISTORY</w:t>
            </w:r>
          </w:p>
          <w:p w:rsidR="00E042F8" w:rsidRPr="00270BE5" w:rsidRDefault="00E042F8" w:rsidP="00E042F8">
            <w:pPr>
              <w:spacing w:line="240" w:lineRule="auto"/>
              <w:ind w:firstLine="720"/>
              <w:jc w:val="both"/>
              <w:rPr>
                <w:rFonts w:ascii="Bookman Old Style" w:hAnsi="Bookman Old Style"/>
                <w:color w:val="7C9163" w:themeColor="accent1" w:themeShade="BF"/>
                <w:szCs w:val="24"/>
              </w:rPr>
            </w:pPr>
          </w:p>
          <w:p w:rsidR="00BB6A23" w:rsidRPr="008B241C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  <w:r w:rsidRPr="008B241C">
              <w:rPr>
                <w:rFonts w:ascii="Bookman Old Style" w:hAnsi="Bookman Old Style"/>
                <w:szCs w:val="24"/>
              </w:rPr>
              <w:t xml:space="preserve">In </w:t>
            </w:r>
            <w:r>
              <w:rPr>
                <w:rFonts w:ascii="Bookman Old Style" w:hAnsi="Bookman Old Style"/>
                <w:szCs w:val="24"/>
              </w:rPr>
              <w:t xml:space="preserve">2012, </w:t>
            </w:r>
            <w:r w:rsidRPr="008B241C">
              <w:rPr>
                <w:rFonts w:ascii="Bookman Old Style" w:hAnsi="Bookman Old Style"/>
                <w:szCs w:val="24"/>
              </w:rPr>
              <w:t>Rhode Island</w:t>
            </w:r>
            <w:r>
              <w:rPr>
                <w:rFonts w:ascii="Bookman Old Style" w:hAnsi="Bookman Old Style"/>
                <w:szCs w:val="24"/>
              </w:rPr>
              <w:t xml:space="preserve"> passed</w:t>
            </w:r>
            <w:r w:rsidRPr="008B241C">
              <w:rPr>
                <w:rFonts w:ascii="Bookman Old Style" w:hAnsi="Bookman Old Style"/>
                <w:szCs w:val="24"/>
              </w:rPr>
              <w:t xml:space="preserve"> legislation regarding problem and</w:t>
            </w:r>
            <w:r w:rsidR="00CF3097">
              <w:rPr>
                <w:rFonts w:ascii="Bookman Old Style" w:hAnsi="Bookman Old Style"/>
                <w:szCs w:val="24"/>
              </w:rPr>
              <w:t xml:space="preserve"> compulsive gambling programs. </w:t>
            </w:r>
            <w:r w:rsidRPr="008B241C">
              <w:rPr>
                <w:rFonts w:ascii="Bookman Old Style" w:hAnsi="Bookman Old Style"/>
                <w:szCs w:val="24"/>
              </w:rPr>
              <w:t xml:space="preserve">Under §42-61.2-14, the Lottery is charged with establishing problem gambling programs, with an annual reimbursement by the two State-operated Casinos (Twin River and Newport Grand) of </w:t>
            </w:r>
            <w:r w:rsidRPr="00ED55B8">
              <w:rPr>
                <w:rFonts w:ascii="Bookman Old Style" w:hAnsi="Bookman Old Style"/>
                <w:szCs w:val="24"/>
                <w:u w:val="single"/>
              </w:rPr>
              <w:t>no less than</w:t>
            </w:r>
            <w:r w:rsidRPr="008B241C">
              <w:rPr>
                <w:rFonts w:ascii="Bookman Old Style" w:hAnsi="Bookman Old Style"/>
                <w:szCs w:val="24"/>
              </w:rPr>
              <w:t xml:space="preserve"> $100,000 in aggregate.</w:t>
            </w:r>
            <w:r>
              <w:rPr>
                <w:rFonts w:ascii="Bookman Old Style" w:hAnsi="Bookman Old Style"/>
                <w:szCs w:val="24"/>
              </w:rPr>
              <w:t xml:space="preserve"> This was incre</w:t>
            </w:r>
            <w:r w:rsidR="00E042F8">
              <w:rPr>
                <w:rFonts w:ascii="Bookman Old Style" w:hAnsi="Bookman Old Style"/>
                <w:szCs w:val="24"/>
              </w:rPr>
              <w:t xml:space="preserve">ased to </w:t>
            </w:r>
            <w:r w:rsidR="004F1DA4">
              <w:rPr>
                <w:rFonts w:ascii="Bookman Old Style" w:hAnsi="Bookman Old Style"/>
                <w:szCs w:val="24"/>
              </w:rPr>
              <w:t>$</w:t>
            </w:r>
            <w:r w:rsidR="00E042F8">
              <w:rPr>
                <w:rFonts w:ascii="Bookman Old Style" w:hAnsi="Bookman Old Style"/>
                <w:szCs w:val="24"/>
              </w:rPr>
              <w:t>125,000</w:t>
            </w:r>
            <w:r>
              <w:rPr>
                <w:rFonts w:ascii="Bookman Old Style" w:hAnsi="Bookman Old Style"/>
                <w:szCs w:val="24"/>
              </w:rPr>
              <w:t xml:space="preserve"> </w:t>
            </w:r>
            <w:r w:rsidR="00E042F8">
              <w:rPr>
                <w:rFonts w:ascii="Bookman Old Style" w:hAnsi="Bookman Old Style"/>
                <w:szCs w:val="24"/>
              </w:rPr>
              <w:t>i</w:t>
            </w:r>
            <w:r>
              <w:rPr>
                <w:rFonts w:ascii="Bookman Old Style" w:hAnsi="Bookman Old Style"/>
                <w:szCs w:val="24"/>
              </w:rPr>
              <w:t>n 2018.</w:t>
            </w:r>
          </w:p>
          <w:p w:rsidR="00746310" w:rsidRDefault="00746310" w:rsidP="00E042F8">
            <w:pPr>
              <w:jc w:val="both"/>
              <w:rPr>
                <w:rFonts w:ascii="Bookman Old Style" w:hAnsi="Bookman Old Style"/>
                <w:szCs w:val="24"/>
              </w:rPr>
            </w:pPr>
          </w:p>
          <w:p w:rsidR="00BB6A23" w:rsidRPr="008B241C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  <w:r w:rsidRPr="008B241C">
              <w:rPr>
                <w:rFonts w:ascii="Bookman Old Style" w:hAnsi="Bookman Old Style"/>
                <w:szCs w:val="24"/>
              </w:rPr>
              <w:t xml:space="preserve">Although the Lottery had a Play Responsibly Program in place since 1998, which included working with the Rhode Island Council on Problem Gambling (RICPG), </w:t>
            </w:r>
            <w:r>
              <w:rPr>
                <w:rFonts w:ascii="Bookman Old Style" w:hAnsi="Bookman Old Style"/>
                <w:szCs w:val="24"/>
              </w:rPr>
              <w:t>a</w:t>
            </w:r>
            <w:r w:rsidRPr="008B241C">
              <w:rPr>
                <w:rFonts w:ascii="Bookman Old Style" w:hAnsi="Bookman Old Style"/>
                <w:szCs w:val="24"/>
              </w:rPr>
              <w:t xml:space="preserve"> Lottery-sponsored 24/7 Helpline, and</w:t>
            </w:r>
            <w:r>
              <w:rPr>
                <w:rFonts w:ascii="Bookman Old Style" w:hAnsi="Bookman Old Style"/>
                <w:szCs w:val="24"/>
              </w:rPr>
              <w:t xml:space="preserve"> several </w:t>
            </w:r>
            <w:r w:rsidRPr="008B241C">
              <w:rPr>
                <w:rFonts w:ascii="Bookman Old Style" w:hAnsi="Bookman Old Style"/>
                <w:szCs w:val="24"/>
              </w:rPr>
              <w:t>responsible play initiatives</w:t>
            </w:r>
            <w:r w:rsidR="00687ED9">
              <w:rPr>
                <w:rFonts w:ascii="Bookman Old Style" w:hAnsi="Bookman Old Style"/>
                <w:szCs w:val="24"/>
              </w:rPr>
              <w:t>,</w:t>
            </w:r>
            <w:r w:rsidRPr="008B241C">
              <w:rPr>
                <w:rFonts w:ascii="Bookman Old Style" w:hAnsi="Bookman Old Style"/>
                <w:szCs w:val="24"/>
              </w:rPr>
              <w:t xml:space="preserve"> </w:t>
            </w:r>
            <w:r>
              <w:rPr>
                <w:rFonts w:ascii="Bookman Old Style" w:hAnsi="Bookman Old Style"/>
                <w:szCs w:val="24"/>
              </w:rPr>
              <w:t xml:space="preserve">which included </w:t>
            </w:r>
            <w:r w:rsidRPr="008B241C">
              <w:rPr>
                <w:rFonts w:ascii="Bookman Old Style" w:hAnsi="Bookman Old Style"/>
                <w:szCs w:val="24"/>
              </w:rPr>
              <w:t>working</w:t>
            </w:r>
            <w:r w:rsidR="00CF3097">
              <w:rPr>
                <w:rFonts w:ascii="Bookman Old Style" w:hAnsi="Bookman Old Style"/>
                <w:szCs w:val="24"/>
              </w:rPr>
              <w:t xml:space="preserve"> with retailers and the Casinos, </w:t>
            </w:r>
            <w:r w:rsidRPr="008B241C">
              <w:rPr>
                <w:rFonts w:ascii="Bookman Old Style" w:hAnsi="Bookman Old Style"/>
                <w:szCs w:val="24"/>
              </w:rPr>
              <w:t xml:space="preserve">the Lottery had not been involved in any aspect of treatment and data collection.  </w:t>
            </w:r>
          </w:p>
          <w:p w:rsidR="00BB6A23" w:rsidRPr="008B241C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</w:p>
          <w:p w:rsidR="00E042F8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Upon passage of the legislation, </w:t>
            </w:r>
            <w:r w:rsidRPr="008B241C">
              <w:rPr>
                <w:rFonts w:ascii="Bookman Old Style" w:hAnsi="Bookman Old Style"/>
                <w:szCs w:val="24"/>
              </w:rPr>
              <w:t>the Lottery enlist</w:t>
            </w:r>
            <w:r>
              <w:rPr>
                <w:rFonts w:ascii="Bookman Old Style" w:hAnsi="Bookman Old Style"/>
                <w:szCs w:val="24"/>
              </w:rPr>
              <w:t>ed</w:t>
            </w:r>
            <w:r w:rsidRPr="008B241C">
              <w:rPr>
                <w:rFonts w:ascii="Bookman Old Style" w:hAnsi="Bookman Old Style"/>
                <w:szCs w:val="24"/>
              </w:rPr>
              <w:t xml:space="preserve"> the consulting services of Dr. Susan Storti to assist in the development of a plan for </w:t>
            </w:r>
            <w:r>
              <w:rPr>
                <w:rFonts w:ascii="Bookman Old Style" w:hAnsi="Bookman Old Style"/>
                <w:szCs w:val="24"/>
              </w:rPr>
              <w:t xml:space="preserve">the delivery of </w:t>
            </w:r>
            <w:r w:rsidRPr="008B241C">
              <w:rPr>
                <w:rFonts w:ascii="Bookman Old Style" w:hAnsi="Bookman Old Style"/>
                <w:szCs w:val="24"/>
              </w:rPr>
              <w:t>treatment services, data colle</w:t>
            </w:r>
            <w:r w:rsidR="00CF3097">
              <w:rPr>
                <w:rFonts w:ascii="Bookman Old Style" w:hAnsi="Bookman Old Style"/>
                <w:szCs w:val="24"/>
              </w:rPr>
              <w:t xml:space="preserve">ction, and strategic planning. </w:t>
            </w:r>
            <w:r w:rsidRPr="008B241C">
              <w:rPr>
                <w:rFonts w:ascii="Bookman Old Style" w:hAnsi="Bookman Old Style"/>
                <w:szCs w:val="24"/>
              </w:rPr>
              <w:t xml:space="preserve">One of the </w:t>
            </w:r>
            <w:r>
              <w:rPr>
                <w:rFonts w:ascii="Bookman Old Style" w:hAnsi="Bookman Old Style"/>
                <w:szCs w:val="24"/>
              </w:rPr>
              <w:t>first obstacles</w:t>
            </w:r>
            <w:r w:rsidRPr="008B241C">
              <w:rPr>
                <w:rFonts w:ascii="Bookman Old Style" w:hAnsi="Bookman Old Style"/>
                <w:szCs w:val="24"/>
              </w:rPr>
              <w:t xml:space="preserve"> faced was </w:t>
            </w:r>
            <w:r>
              <w:rPr>
                <w:rFonts w:ascii="Bookman Old Style" w:hAnsi="Bookman Old Style"/>
                <w:szCs w:val="24"/>
              </w:rPr>
              <w:t>the lack of data available pertaining to the</w:t>
            </w:r>
            <w:r w:rsidRPr="008B241C">
              <w:rPr>
                <w:rFonts w:ascii="Bookman Old Style" w:hAnsi="Bookman Old Style"/>
                <w:szCs w:val="24"/>
              </w:rPr>
              <w:t xml:space="preserve"> level of problem gambling</w:t>
            </w:r>
            <w:r w:rsidR="00CF3097">
              <w:rPr>
                <w:rFonts w:ascii="Bookman Old Style" w:hAnsi="Bookman Old Style"/>
                <w:szCs w:val="24"/>
              </w:rPr>
              <w:t xml:space="preserve"> in Rhode Island.</w:t>
            </w:r>
            <w:r w:rsidRPr="008B241C">
              <w:rPr>
                <w:rFonts w:ascii="Bookman Old Style" w:hAnsi="Bookman Old Style"/>
                <w:szCs w:val="24"/>
              </w:rPr>
              <w:t xml:space="preserve"> This information was crucial to laying the foundation for prevention programs, treatment services, and informational resources.  </w:t>
            </w:r>
          </w:p>
          <w:p w:rsidR="00E042F8" w:rsidRDefault="00E042F8" w:rsidP="00E042F8">
            <w:pPr>
              <w:jc w:val="both"/>
              <w:rPr>
                <w:rFonts w:ascii="Bookman Old Style" w:hAnsi="Bookman Old Style"/>
                <w:szCs w:val="24"/>
              </w:rPr>
            </w:pPr>
          </w:p>
          <w:p w:rsidR="00BB6A23" w:rsidRPr="008B241C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To that end, a </w:t>
            </w:r>
            <w:r w:rsidRPr="008B241C">
              <w:rPr>
                <w:rFonts w:ascii="Bookman Old Style" w:hAnsi="Bookman Old Style"/>
                <w:szCs w:val="24"/>
              </w:rPr>
              <w:t>Needs Assessment Study was conducted, which provided a “snapshot” of the extent of gambling behaviors and treatment needs among Rhode Islanders.</w:t>
            </w:r>
          </w:p>
          <w:p w:rsidR="00BB6A23" w:rsidRPr="008B241C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</w:p>
          <w:p w:rsidR="00240E3D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  <w:r w:rsidRPr="008B241C">
              <w:rPr>
                <w:rFonts w:ascii="Bookman Old Style" w:hAnsi="Bookman Old Style"/>
                <w:szCs w:val="24"/>
              </w:rPr>
              <w:t>With this information, the Lottery was better able to develop a treatment services program and improve the public’s awareness of the resources available to those who experience problems with gambling.</w:t>
            </w:r>
          </w:p>
          <w:p w:rsidR="00746310" w:rsidRDefault="00746310" w:rsidP="00E042F8">
            <w:pPr>
              <w:jc w:val="both"/>
              <w:rPr>
                <w:rFonts w:ascii="Bookman Old Style" w:hAnsi="Bookman Old Style"/>
                <w:szCs w:val="24"/>
              </w:rPr>
            </w:pPr>
          </w:p>
          <w:p w:rsidR="00BB6A23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  <w:r w:rsidRPr="008B241C">
              <w:rPr>
                <w:rFonts w:ascii="Bookman Old Style" w:hAnsi="Bookman Old Style"/>
                <w:szCs w:val="24"/>
              </w:rPr>
              <w:t>It was clear that treatment needed to be more accessible, convenient, and affordable for those with a gambling problem.  With th</w:t>
            </w:r>
            <w:r>
              <w:rPr>
                <w:rFonts w:ascii="Bookman Old Style" w:hAnsi="Bookman Old Style"/>
                <w:szCs w:val="24"/>
              </w:rPr>
              <w:t>is</w:t>
            </w:r>
            <w:r w:rsidRPr="008B241C">
              <w:rPr>
                <w:rFonts w:ascii="Bookman Old Style" w:hAnsi="Bookman Old Style"/>
                <w:szCs w:val="24"/>
              </w:rPr>
              <w:t xml:space="preserve"> in mind, the Lottery </w:t>
            </w:r>
            <w:r>
              <w:rPr>
                <w:rFonts w:ascii="Bookman Old Style" w:hAnsi="Bookman Old Style"/>
                <w:szCs w:val="24"/>
              </w:rPr>
              <w:t xml:space="preserve">collaborated with a community based treatment program to </w:t>
            </w:r>
            <w:r w:rsidRPr="008B241C">
              <w:rPr>
                <w:rFonts w:ascii="Bookman Old Style" w:hAnsi="Bookman Old Style"/>
                <w:szCs w:val="24"/>
              </w:rPr>
              <w:t xml:space="preserve">develop Problem Gambling Services of Rhode Island (PGSRI).  </w:t>
            </w:r>
            <w:r w:rsidR="004F1DA4" w:rsidRPr="008B241C">
              <w:rPr>
                <w:rFonts w:ascii="Bookman Old Style" w:hAnsi="Bookman Old Style"/>
                <w:szCs w:val="24"/>
              </w:rPr>
              <w:t>PGSRI</w:t>
            </w:r>
            <w:r w:rsidR="004F1DA4">
              <w:rPr>
                <w:rFonts w:ascii="Bookman Old Style" w:hAnsi="Bookman Old Style"/>
                <w:szCs w:val="24"/>
              </w:rPr>
              <w:t xml:space="preserve"> was </w:t>
            </w:r>
            <w:r>
              <w:rPr>
                <w:rFonts w:ascii="Bookman Old Style" w:hAnsi="Bookman Old Style"/>
                <w:szCs w:val="24"/>
              </w:rPr>
              <w:t>designed on a Hub and Spoke model,</w:t>
            </w:r>
            <w:r w:rsidR="004F1DA4">
              <w:rPr>
                <w:rFonts w:ascii="Bookman Old Style" w:hAnsi="Bookman Old Style"/>
                <w:szCs w:val="24"/>
              </w:rPr>
              <w:t xml:space="preserve"> offering</w:t>
            </w:r>
            <w:r w:rsidRPr="008B241C">
              <w:rPr>
                <w:rFonts w:ascii="Bookman Old Style" w:hAnsi="Bookman Old Style"/>
                <w:szCs w:val="24"/>
              </w:rPr>
              <w:t xml:space="preserve"> treatment </w:t>
            </w:r>
            <w:r w:rsidRPr="008B241C">
              <w:rPr>
                <w:rFonts w:ascii="Bookman Old Style" w:hAnsi="Bookman Old Style"/>
                <w:szCs w:val="24"/>
              </w:rPr>
              <w:lastRenderedPageBreak/>
              <w:t xml:space="preserve">services at </w:t>
            </w:r>
            <w:r>
              <w:rPr>
                <w:rFonts w:ascii="Bookman Old Style" w:hAnsi="Bookman Old Style"/>
                <w:szCs w:val="24"/>
              </w:rPr>
              <w:t xml:space="preserve">various </w:t>
            </w:r>
            <w:r w:rsidRPr="008B241C">
              <w:rPr>
                <w:rFonts w:ascii="Bookman Old Style" w:hAnsi="Bookman Old Style"/>
                <w:szCs w:val="24"/>
              </w:rPr>
              <w:t>locations around the State for problem gamblers regardless of insurance coverage</w:t>
            </w:r>
            <w:r>
              <w:rPr>
                <w:rFonts w:ascii="Bookman Old Style" w:hAnsi="Bookman Old Style"/>
                <w:szCs w:val="24"/>
              </w:rPr>
              <w:t xml:space="preserve">. </w:t>
            </w:r>
            <w:r w:rsidR="00075C3B">
              <w:rPr>
                <w:rFonts w:ascii="Bookman Old Style" w:hAnsi="Bookman Old Style"/>
                <w:szCs w:val="24"/>
              </w:rPr>
              <w:t xml:space="preserve"> </w:t>
            </w:r>
            <w:r w:rsidR="004F1DA4">
              <w:rPr>
                <w:rFonts w:ascii="Bookman Old Style" w:hAnsi="Bookman Old Style"/>
                <w:szCs w:val="24"/>
              </w:rPr>
              <w:t>CODAC was the “H</w:t>
            </w:r>
            <w:r>
              <w:rPr>
                <w:rFonts w:ascii="Bookman Old Style" w:hAnsi="Bookman Old Style"/>
                <w:szCs w:val="24"/>
              </w:rPr>
              <w:t>ub” agency for PGSRI unt</w:t>
            </w:r>
            <w:r w:rsidR="00075C3B">
              <w:rPr>
                <w:rFonts w:ascii="Bookman Old Style" w:hAnsi="Bookman Old Style"/>
                <w:szCs w:val="24"/>
              </w:rPr>
              <w:t xml:space="preserve">il March </w:t>
            </w:r>
            <w:r w:rsidR="00687ED9">
              <w:rPr>
                <w:rFonts w:ascii="Bookman Old Style" w:hAnsi="Bookman Old Style"/>
                <w:szCs w:val="24"/>
              </w:rPr>
              <w:t>1</w:t>
            </w:r>
            <w:r w:rsidR="00687ED9" w:rsidRPr="00687ED9">
              <w:rPr>
                <w:rFonts w:ascii="Bookman Old Style" w:hAnsi="Bookman Old Style"/>
                <w:szCs w:val="24"/>
                <w:vertAlign w:val="superscript"/>
              </w:rPr>
              <w:t>st</w:t>
            </w:r>
            <w:r w:rsidR="00687ED9">
              <w:rPr>
                <w:rFonts w:ascii="Bookman Old Style" w:hAnsi="Bookman Old Style"/>
                <w:szCs w:val="24"/>
              </w:rPr>
              <w:t xml:space="preserve"> </w:t>
            </w:r>
            <w:r w:rsidR="00075C3B">
              <w:rPr>
                <w:rFonts w:ascii="Bookman Old Style" w:hAnsi="Bookman Old Style"/>
                <w:szCs w:val="24"/>
              </w:rPr>
              <w:t>of 2018.</w:t>
            </w:r>
          </w:p>
          <w:p w:rsidR="00746310" w:rsidRDefault="00746310" w:rsidP="00E042F8">
            <w:pPr>
              <w:spacing w:line="240" w:lineRule="auto"/>
              <w:jc w:val="both"/>
              <w:rPr>
                <w:rFonts w:ascii="Bookman Old Style" w:hAnsi="Bookman Old Style"/>
                <w:szCs w:val="24"/>
              </w:rPr>
            </w:pPr>
          </w:p>
          <w:p w:rsidR="00BB6A23" w:rsidRDefault="006304B2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BA3C29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PROBLEM GAMBLING PROGRAM MANAGER</w:t>
            </w:r>
          </w:p>
          <w:p w:rsidR="00B93C27" w:rsidRPr="00BA3C29" w:rsidRDefault="00B93C27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C9163" w:themeColor="accent1" w:themeShade="BF"/>
                <w:sz w:val="28"/>
                <w:szCs w:val="28"/>
              </w:rPr>
            </w:pPr>
          </w:p>
          <w:p w:rsidR="00BB6A23" w:rsidRDefault="00BB6A23" w:rsidP="00E042F8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  <w:szCs w:val="24"/>
              </w:rPr>
              <w:t>T</w:t>
            </w:r>
            <w:r w:rsidRPr="00D76513">
              <w:rPr>
                <w:rFonts w:ascii="Bookman Old Style" w:hAnsi="Bookman Old Style"/>
                <w:szCs w:val="24"/>
              </w:rPr>
              <w:t xml:space="preserve">he </w:t>
            </w:r>
            <w:r>
              <w:rPr>
                <w:rFonts w:ascii="Bookman Old Style" w:hAnsi="Bookman Old Style"/>
                <w:szCs w:val="24"/>
              </w:rPr>
              <w:t xml:space="preserve">Rhode Island </w:t>
            </w:r>
            <w:r w:rsidRPr="00D76513">
              <w:rPr>
                <w:rFonts w:ascii="Bookman Old Style" w:hAnsi="Bookman Old Style"/>
                <w:szCs w:val="24"/>
              </w:rPr>
              <w:t>Lottery hi</w:t>
            </w:r>
            <w:r>
              <w:rPr>
                <w:rFonts w:ascii="Bookman Old Style" w:hAnsi="Bookman Old Style"/>
                <w:szCs w:val="24"/>
              </w:rPr>
              <w:t>red Nan</w:t>
            </w:r>
            <w:r w:rsidR="00075C3B">
              <w:rPr>
                <w:rFonts w:ascii="Bookman Old Style" w:hAnsi="Bookman Old Style"/>
                <w:szCs w:val="24"/>
              </w:rPr>
              <w:t>cy Murray</w:t>
            </w:r>
            <w:r w:rsidRPr="00D76513">
              <w:rPr>
                <w:rFonts w:ascii="Bookman Old Style" w:hAnsi="Bookman Old Style"/>
                <w:szCs w:val="24"/>
              </w:rPr>
              <w:t xml:space="preserve"> as its Problem Gambling </w:t>
            </w:r>
            <w:r>
              <w:rPr>
                <w:rFonts w:ascii="Bookman Old Style" w:hAnsi="Bookman Old Style"/>
                <w:szCs w:val="24"/>
              </w:rPr>
              <w:t xml:space="preserve">Program Manager in October 2017. </w:t>
            </w:r>
            <w:r w:rsidR="00687ED9">
              <w:rPr>
                <w:rFonts w:ascii="Bookman Old Style" w:hAnsi="Bookman Old Style"/>
                <w:szCs w:val="24"/>
              </w:rPr>
              <w:t xml:space="preserve"> </w:t>
            </w:r>
            <w:r w:rsidR="00D6290D">
              <w:rPr>
                <w:rFonts w:ascii="Bookman Old Style" w:hAnsi="Bookman Old Style"/>
                <w:szCs w:val="24"/>
              </w:rPr>
              <w:t>Nancy</w:t>
            </w:r>
            <w:r w:rsidRPr="00BB6A23">
              <w:rPr>
                <w:rFonts w:ascii="Bookman Old Style" w:hAnsi="Bookman Old Style" w:cs="Arial"/>
              </w:rPr>
              <w:t xml:space="preserve"> holds a Certificate of Advanced Graduate Studies in Behavioral Health and has been a Licensed Chemical Dependency Counselor for over </w:t>
            </w:r>
            <w:r w:rsidR="00000375">
              <w:rPr>
                <w:rFonts w:ascii="Bookman Old Style" w:hAnsi="Bookman Old Style" w:cs="Arial"/>
              </w:rPr>
              <w:t>thirty (</w:t>
            </w:r>
            <w:r w:rsidRPr="00BB6A23">
              <w:rPr>
                <w:rFonts w:ascii="Bookman Old Style" w:hAnsi="Bookman Old Style" w:cs="Arial"/>
              </w:rPr>
              <w:t>30</w:t>
            </w:r>
            <w:r w:rsidR="00000375">
              <w:rPr>
                <w:rFonts w:ascii="Bookman Old Style" w:hAnsi="Bookman Old Style" w:cs="Arial"/>
              </w:rPr>
              <w:t>)</w:t>
            </w:r>
            <w:r w:rsidRPr="00BB6A23">
              <w:rPr>
                <w:rFonts w:ascii="Bookman Old Style" w:hAnsi="Bookman Old Style" w:cs="Arial"/>
              </w:rPr>
              <w:t xml:space="preserve"> years.  </w:t>
            </w:r>
            <w:r w:rsidR="00687ED9">
              <w:rPr>
                <w:rFonts w:ascii="Bookman Old Style" w:hAnsi="Bookman Old Style" w:cs="Arial"/>
              </w:rPr>
              <w:t>She</w:t>
            </w:r>
            <w:r w:rsidRPr="00BB6A23">
              <w:rPr>
                <w:rFonts w:ascii="Bookman Old Style" w:hAnsi="Bookman Old Style" w:cs="Arial"/>
              </w:rPr>
              <w:t xml:space="preserve"> is also an International Certified Co-Occurring Gambling Specialist</w:t>
            </w:r>
            <w:r w:rsidR="00D6290D">
              <w:rPr>
                <w:rFonts w:ascii="Bookman Old Style" w:hAnsi="Bookman Old Style" w:cs="Arial"/>
              </w:rPr>
              <w:t xml:space="preserve"> and</w:t>
            </w:r>
            <w:r w:rsidRPr="00BB6A23">
              <w:rPr>
                <w:rFonts w:ascii="Bookman Old Style" w:hAnsi="Bookman Old Style" w:cs="Arial"/>
              </w:rPr>
              <w:t xml:space="preserve"> has worked in the addiction field since 1978. </w:t>
            </w:r>
            <w:r w:rsidR="00D6290D">
              <w:rPr>
                <w:rFonts w:ascii="Bookman Old Style" w:hAnsi="Bookman Old Style" w:cs="Arial"/>
              </w:rPr>
              <w:t>Nancy</w:t>
            </w:r>
            <w:r w:rsidRPr="00BB6A23">
              <w:rPr>
                <w:rFonts w:ascii="Bookman Old Style" w:hAnsi="Bookman Old Style" w:cs="Arial"/>
              </w:rPr>
              <w:t xml:space="preserve"> has experience in all levels of care and Medication Assisted Treatment.  </w:t>
            </w:r>
          </w:p>
          <w:p w:rsidR="00B93C27" w:rsidRDefault="00B93C27" w:rsidP="00E042F8">
            <w:pPr>
              <w:jc w:val="both"/>
              <w:rPr>
                <w:rFonts w:ascii="Bookman Old Style" w:hAnsi="Bookman Old Style" w:cs="Arial"/>
              </w:rPr>
            </w:pPr>
          </w:p>
          <w:p w:rsidR="00BB6A23" w:rsidRDefault="00BB6A23" w:rsidP="00E042F8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</w:t>
            </w:r>
            <w:r w:rsidRPr="00BB6A23">
              <w:rPr>
                <w:rFonts w:ascii="Bookman Old Style" w:hAnsi="Bookman Old Style" w:cs="Arial"/>
              </w:rPr>
              <w:t>s the Proble</w:t>
            </w:r>
            <w:r w:rsidR="004F0EDF">
              <w:rPr>
                <w:rFonts w:ascii="Bookman Old Style" w:hAnsi="Bookman Old Style" w:cs="Arial"/>
              </w:rPr>
              <w:t>m Gambling Program Manager</w:t>
            </w:r>
            <w:r w:rsidR="00D6290D">
              <w:rPr>
                <w:rFonts w:ascii="Bookman Old Style" w:hAnsi="Bookman Old Style" w:cs="Arial"/>
              </w:rPr>
              <w:t>,</w:t>
            </w:r>
            <w:r w:rsidR="004F0EDF">
              <w:rPr>
                <w:rFonts w:ascii="Bookman Old Style" w:hAnsi="Bookman Old Style" w:cs="Arial"/>
              </w:rPr>
              <w:t xml:space="preserve"> </w:t>
            </w:r>
            <w:r w:rsidR="00D6290D">
              <w:rPr>
                <w:rFonts w:ascii="Bookman Old Style" w:hAnsi="Bookman Old Style" w:cs="Arial"/>
              </w:rPr>
              <w:t>Nancy</w:t>
            </w:r>
            <w:r w:rsidRPr="00BB6A23">
              <w:rPr>
                <w:rFonts w:ascii="Bookman Old Style" w:hAnsi="Bookman Old Style" w:cs="Arial"/>
              </w:rPr>
              <w:t xml:space="preserve"> is responsible for</w:t>
            </w:r>
            <w:r w:rsidR="004F1DA4">
              <w:rPr>
                <w:rFonts w:ascii="Bookman Old Style" w:hAnsi="Bookman Old Style" w:cs="Arial"/>
              </w:rPr>
              <w:t xml:space="preserve"> the</w:t>
            </w:r>
            <w:r w:rsidRPr="00BB6A23">
              <w:rPr>
                <w:rFonts w:ascii="Bookman Old Style" w:hAnsi="Bookman Old Style" w:cs="Arial"/>
              </w:rPr>
              <w:t xml:space="preserve"> oversight and management of the R</w:t>
            </w:r>
            <w:r w:rsidR="004F1DA4">
              <w:rPr>
                <w:rFonts w:ascii="Bookman Old Style" w:hAnsi="Bookman Old Style" w:cs="Arial"/>
              </w:rPr>
              <w:t xml:space="preserve">hode </w:t>
            </w:r>
            <w:r w:rsidRPr="00BB6A23">
              <w:rPr>
                <w:rFonts w:ascii="Bookman Old Style" w:hAnsi="Bookman Old Style" w:cs="Arial"/>
              </w:rPr>
              <w:t>I</w:t>
            </w:r>
            <w:r w:rsidR="004F1DA4">
              <w:rPr>
                <w:rFonts w:ascii="Bookman Old Style" w:hAnsi="Bookman Old Style" w:cs="Arial"/>
              </w:rPr>
              <w:t>sland</w:t>
            </w:r>
            <w:r w:rsidRPr="00BB6A23">
              <w:rPr>
                <w:rFonts w:ascii="Bookman Old Style" w:hAnsi="Bookman Old Style" w:cs="Arial"/>
              </w:rPr>
              <w:t xml:space="preserve"> Lottery’s Play Responsibly Program</w:t>
            </w:r>
            <w:r w:rsidR="004F1DA4">
              <w:rPr>
                <w:rFonts w:ascii="Bookman Old Style" w:hAnsi="Bookman Old Style" w:cs="Arial"/>
              </w:rPr>
              <w:t xml:space="preserve">, </w:t>
            </w:r>
            <w:r w:rsidRPr="00BB6A23">
              <w:rPr>
                <w:rFonts w:ascii="Bookman Old Style" w:hAnsi="Bookman Old Style" w:cs="Arial"/>
              </w:rPr>
              <w:t>including contracts for the 24/7 Helpline</w:t>
            </w:r>
            <w:r w:rsidR="00D6290D">
              <w:rPr>
                <w:rFonts w:ascii="Bookman Old Style" w:hAnsi="Bookman Old Style" w:cs="Arial"/>
              </w:rPr>
              <w:t xml:space="preserve"> and</w:t>
            </w:r>
            <w:r w:rsidRPr="00BB6A23">
              <w:rPr>
                <w:rFonts w:ascii="Bookman Old Style" w:hAnsi="Bookman Old Style" w:cs="Arial"/>
              </w:rPr>
              <w:t xml:space="preserve"> </w:t>
            </w:r>
            <w:r w:rsidR="00D6290D">
              <w:rPr>
                <w:rFonts w:ascii="Bookman Old Style" w:hAnsi="Bookman Old Style" w:cs="Arial"/>
              </w:rPr>
              <w:t>T</w:t>
            </w:r>
            <w:r w:rsidR="004F0EDF">
              <w:rPr>
                <w:rFonts w:ascii="Bookman Old Style" w:hAnsi="Bookman Old Style" w:cs="Arial"/>
              </w:rPr>
              <w:t xml:space="preserve">reatment </w:t>
            </w:r>
            <w:r w:rsidR="00D6290D">
              <w:rPr>
                <w:rFonts w:ascii="Bookman Old Style" w:hAnsi="Bookman Old Style" w:cs="Arial"/>
              </w:rPr>
              <w:t>S</w:t>
            </w:r>
            <w:r w:rsidRPr="00BB6A23">
              <w:rPr>
                <w:rFonts w:ascii="Bookman Old Style" w:hAnsi="Bookman Old Style" w:cs="Arial"/>
              </w:rPr>
              <w:t xml:space="preserve">ervices, </w:t>
            </w:r>
            <w:r w:rsidR="00D6290D">
              <w:rPr>
                <w:rFonts w:ascii="Bookman Old Style" w:hAnsi="Bookman Old Style" w:cs="Arial"/>
              </w:rPr>
              <w:t xml:space="preserve">the </w:t>
            </w:r>
            <w:r w:rsidRPr="00BB6A23">
              <w:rPr>
                <w:rFonts w:ascii="Bookman Old Style" w:hAnsi="Bookman Old Style" w:cs="Arial"/>
              </w:rPr>
              <w:t>development and implementation of training programs for employees and retailers</w:t>
            </w:r>
            <w:r w:rsidR="00D6290D">
              <w:rPr>
                <w:rFonts w:ascii="Bookman Old Style" w:hAnsi="Bookman Old Style" w:cs="Arial"/>
              </w:rPr>
              <w:t>,</w:t>
            </w:r>
            <w:r w:rsidRPr="00BB6A23">
              <w:rPr>
                <w:rFonts w:ascii="Bookman Old Style" w:hAnsi="Bookman Old Style" w:cs="Arial"/>
              </w:rPr>
              <w:t xml:space="preserve"> and</w:t>
            </w:r>
            <w:r w:rsidR="004F1DA4">
              <w:rPr>
                <w:rFonts w:ascii="Bookman Old Style" w:hAnsi="Bookman Old Style" w:cs="Arial"/>
              </w:rPr>
              <w:t xml:space="preserve"> the coordination of</w:t>
            </w:r>
            <w:r w:rsidRPr="00BB6A23">
              <w:rPr>
                <w:rFonts w:ascii="Bookman Old Style" w:hAnsi="Bookman Old Style" w:cs="Arial"/>
              </w:rPr>
              <w:t xml:space="preserve"> research projects on problem gambling. </w:t>
            </w:r>
          </w:p>
          <w:p w:rsidR="00B93C27" w:rsidRDefault="00B93C27" w:rsidP="00E042F8">
            <w:pPr>
              <w:jc w:val="both"/>
              <w:rPr>
                <w:rFonts w:ascii="Bookman Old Style" w:hAnsi="Bookman Old Style" w:cs="Arial"/>
              </w:rPr>
            </w:pPr>
          </w:p>
          <w:p w:rsidR="00BB6A23" w:rsidRDefault="00BB6A23" w:rsidP="00E042F8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Nancy is a member of</w:t>
            </w:r>
            <w:r w:rsidR="001919DD">
              <w:rPr>
                <w:rFonts w:ascii="Bookman Old Style" w:hAnsi="Bookman Old Style" w:cs="Arial"/>
                <w:b/>
              </w:rPr>
              <w:t xml:space="preserve"> </w:t>
            </w:r>
            <w:r w:rsidR="001919DD">
              <w:rPr>
                <w:rFonts w:ascii="Bookman Old Style" w:hAnsi="Bookman Old Style" w:cs="Arial"/>
              </w:rPr>
              <w:t xml:space="preserve">the </w:t>
            </w:r>
            <w:r w:rsidRPr="00BB6A23">
              <w:rPr>
                <w:rFonts w:ascii="Bookman Old Style" w:hAnsi="Bookman Old Style" w:cs="Arial"/>
              </w:rPr>
              <w:t>R</w:t>
            </w:r>
            <w:r w:rsidR="00D6290D">
              <w:rPr>
                <w:rFonts w:ascii="Bookman Old Style" w:hAnsi="Bookman Old Style" w:cs="Arial"/>
              </w:rPr>
              <w:t>ICPG –</w:t>
            </w:r>
            <w:r w:rsidRPr="00BB6A23">
              <w:rPr>
                <w:rFonts w:ascii="Bookman Old Style" w:hAnsi="Bookman Old Style" w:cs="Arial"/>
              </w:rPr>
              <w:t xml:space="preserve"> </w:t>
            </w:r>
            <w:r w:rsidR="00D6290D">
              <w:rPr>
                <w:rFonts w:ascii="Bookman Old Style" w:hAnsi="Bookman Old Style" w:cs="Arial"/>
              </w:rPr>
              <w:t xml:space="preserve">serving as </w:t>
            </w:r>
            <w:r w:rsidRPr="00BB6A23">
              <w:rPr>
                <w:rFonts w:ascii="Bookman Old Style" w:hAnsi="Bookman Old Style" w:cs="Arial"/>
              </w:rPr>
              <w:t>President 2015-2018</w:t>
            </w:r>
            <w:r w:rsidR="00D6290D">
              <w:rPr>
                <w:rFonts w:ascii="Bookman Old Style" w:hAnsi="Bookman Old Style" w:cs="Arial"/>
              </w:rPr>
              <w:t xml:space="preserve"> and Treasurer in 2018</w:t>
            </w:r>
            <w:r w:rsidRPr="00BB6A23">
              <w:rPr>
                <w:rFonts w:ascii="Bookman Old Style" w:hAnsi="Bookman Old Style" w:cs="Arial"/>
              </w:rPr>
              <w:t xml:space="preserve">; </w:t>
            </w:r>
            <w:r w:rsidR="00D6290D">
              <w:rPr>
                <w:rFonts w:ascii="Bookman Old Style" w:hAnsi="Bookman Old Style" w:cs="Arial"/>
              </w:rPr>
              <w:t xml:space="preserve">the </w:t>
            </w:r>
            <w:r w:rsidRPr="00BB6A23">
              <w:rPr>
                <w:rFonts w:ascii="Bookman Old Style" w:hAnsi="Bookman Old Style" w:cs="Arial"/>
              </w:rPr>
              <w:t>National Council on Problem Gambling;</w:t>
            </w:r>
            <w:r w:rsidR="004F1DA4">
              <w:rPr>
                <w:rFonts w:ascii="Bookman Old Style" w:hAnsi="Bookman Old Style" w:cs="Arial"/>
              </w:rPr>
              <w:t xml:space="preserve"> </w:t>
            </w:r>
            <w:r w:rsidRPr="00BB6A23">
              <w:rPr>
                <w:rFonts w:ascii="Bookman Old Style" w:hAnsi="Bookman Old Style" w:cs="Arial"/>
              </w:rPr>
              <w:t>National Association of Addiction Treatment Providers; American Association for Counseling and Development; International Association of Trauma Professionals</w:t>
            </w:r>
            <w:r w:rsidR="00D6290D">
              <w:rPr>
                <w:rFonts w:ascii="Bookman Old Style" w:hAnsi="Bookman Old Style" w:cs="Arial"/>
              </w:rPr>
              <w:t>,</w:t>
            </w:r>
            <w:r w:rsidRPr="00BB6A23">
              <w:rPr>
                <w:rFonts w:ascii="Bookman Old Style" w:hAnsi="Bookman Old Style" w:cs="Arial"/>
              </w:rPr>
              <w:t xml:space="preserve"> and the Association of Problem Gambling Services Administrators</w:t>
            </w:r>
            <w:r w:rsidR="006F780E">
              <w:rPr>
                <w:rFonts w:ascii="Bookman Old Style" w:hAnsi="Bookman Old Style" w:cs="Arial"/>
              </w:rPr>
              <w:t>.</w:t>
            </w:r>
          </w:p>
          <w:p w:rsidR="00B93C27" w:rsidRDefault="00B93C27" w:rsidP="00E042F8">
            <w:pPr>
              <w:jc w:val="both"/>
              <w:rPr>
                <w:rFonts w:ascii="Bookman Old Style" w:hAnsi="Bookman Old Style" w:cs="Arial"/>
              </w:rPr>
            </w:pPr>
          </w:p>
          <w:p w:rsidR="00BB6A23" w:rsidRDefault="00D6290D" w:rsidP="00E042F8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In addition, Nancy</w:t>
            </w:r>
            <w:r w:rsidR="00BB6A23" w:rsidRPr="00BB6A23">
              <w:rPr>
                <w:rFonts w:ascii="Bookman Old Style" w:hAnsi="Bookman Old Style" w:cs="Arial"/>
              </w:rPr>
              <w:t xml:space="preserve"> has served as Adjunct Faculty at both R</w:t>
            </w:r>
            <w:r w:rsidR="00075C3B">
              <w:rPr>
                <w:rFonts w:ascii="Bookman Old Style" w:hAnsi="Bookman Old Style" w:cs="Arial"/>
              </w:rPr>
              <w:t xml:space="preserve">hode </w:t>
            </w:r>
            <w:r w:rsidR="00BB6A23" w:rsidRPr="00BB6A23">
              <w:rPr>
                <w:rFonts w:ascii="Bookman Old Style" w:hAnsi="Bookman Old Style" w:cs="Arial"/>
              </w:rPr>
              <w:t>I</w:t>
            </w:r>
            <w:r w:rsidR="00075C3B">
              <w:rPr>
                <w:rFonts w:ascii="Bookman Old Style" w:hAnsi="Bookman Old Style" w:cs="Arial"/>
              </w:rPr>
              <w:t>sland</w:t>
            </w:r>
            <w:r w:rsidR="00BB6A23" w:rsidRPr="00BB6A23">
              <w:rPr>
                <w:rFonts w:ascii="Bookman Old Style" w:hAnsi="Bookman Old Style" w:cs="Arial"/>
              </w:rPr>
              <w:t xml:space="preserve"> College and Johnson and Wales University. </w:t>
            </w:r>
            <w:r>
              <w:rPr>
                <w:rFonts w:ascii="Bookman Old Style" w:hAnsi="Bookman Old Style" w:cs="Arial"/>
              </w:rPr>
              <w:t xml:space="preserve"> She</w:t>
            </w:r>
            <w:r w:rsidR="004F1DA4">
              <w:rPr>
                <w:rFonts w:ascii="Bookman Old Style" w:hAnsi="Bookman Old Style" w:cs="Arial"/>
              </w:rPr>
              <w:t xml:space="preserve"> has</w:t>
            </w:r>
            <w:r w:rsidR="00BB6A23" w:rsidRPr="00BB6A23">
              <w:rPr>
                <w:rFonts w:ascii="Bookman Old Style" w:hAnsi="Bookman Old Style" w:cs="Arial"/>
              </w:rPr>
              <w:t xml:space="preserve"> also worked for </w:t>
            </w:r>
            <w:r w:rsidR="004F1DA4">
              <w:rPr>
                <w:rFonts w:ascii="Bookman Old Style" w:hAnsi="Bookman Old Style" w:cs="Arial"/>
              </w:rPr>
              <w:t xml:space="preserve">the </w:t>
            </w:r>
            <w:r w:rsidR="004F0EDF">
              <w:rPr>
                <w:rFonts w:ascii="Bookman Old Style" w:hAnsi="Bookman Old Style" w:cs="Arial"/>
              </w:rPr>
              <w:t>Commission on Accreditation of Rehabilitation Facilities (</w:t>
            </w:r>
            <w:r w:rsidR="00BB6A23" w:rsidRPr="00BB6A23">
              <w:rPr>
                <w:rFonts w:ascii="Bookman Old Style" w:hAnsi="Bookman Old Style" w:cs="Arial"/>
              </w:rPr>
              <w:t>CARF</w:t>
            </w:r>
            <w:r w:rsidR="004F0EDF">
              <w:rPr>
                <w:rFonts w:ascii="Bookman Old Style" w:hAnsi="Bookman Old Style" w:cs="Arial"/>
              </w:rPr>
              <w:t>)</w:t>
            </w:r>
            <w:r w:rsidR="00BB6A23" w:rsidRPr="00BB6A23">
              <w:rPr>
                <w:rFonts w:ascii="Bookman Old Style" w:hAnsi="Bookman Old Style" w:cs="Arial"/>
              </w:rPr>
              <w:t xml:space="preserve">, as a surveyor for </w:t>
            </w:r>
            <w:r>
              <w:rPr>
                <w:rFonts w:ascii="Bookman Old Style" w:hAnsi="Bookman Old Style" w:cs="Arial"/>
              </w:rPr>
              <w:t>ten (</w:t>
            </w:r>
            <w:r w:rsidR="00BB6A23" w:rsidRPr="00BB6A23">
              <w:rPr>
                <w:rFonts w:ascii="Bookman Old Style" w:hAnsi="Bookman Old Style" w:cs="Arial"/>
              </w:rPr>
              <w:t>10</w:t>
            </w:r>
            <w:r>
              <w:rPr>
                <w:rFonts w:ascii="Bookman Old Style" w:hAnsi="Bookman Old Style" w:cs="Arial"/>
              </w:rPr>
              <w:t>)</w:t>
            </w:r>
            <w:r w:rsidR="00BB6A23" w:rsidRPr="00BB6A23">
              <w:rPr>
                <w:rFonts w:ascii="Bookman Old Style" w:hAnsi="Bookman Old Style" w:cs="Arial"/>
              </w:rPr>
              <w:t xml:space="preserve"> years.</w:t>
            </w:r>
            <w:r w:rsidR="004F1DA4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4F1DA4">
              <w:rPr>
                <w:rFonts w:ascii="Bookman Old Style" w:hAnsi="Bookman Old Style" w:cs="Arial"/>
              </w:rPr>
              <w:t xml:space="preserve">In 1996, </w:t>
            </w:r>
            <w:r>
              <w:rPr>
                <w:rFonts w:ascii="Bookman Old Style" w:hAnsi="Bookman Old Style" w:cs="Arial"/>
              </w:rPr>
              <w:t>Nancy</w:t>
            </w:r>
            <w:r w:rsidR="00BB6A23" w:rsidRPr="00BB6A23">
              <w:rPr>
                <w:rFonts w:ascii="Bookman Old Style" w:hAnsi="Bookman Old Style" w:cs="Arial"/>
              </w:rPr>
              <w:t xml:space="preserve"> conducted the first research project in R</w:t>
            </w:r>
            <w:r w:rsidR="00075C3B">
              <w:rPr>
                <w:rFonts w:ascii="Bookman Old Style" w:hAnsi="Bookman Old Style" w:cs="Arial"/>
              </w:rPr>
              <w:t xml:space="preserve">hode </w:t>
            </w:r>
            <w:r w:rsidR="00BB6A23" w:rsidRPr="00BB6A23">
              <w:rPr>
                <w:rFonts w:ascii="Bookman Old Style" w:hAnsi="Bookman Old Style" w:cs="Arial"/>
              </w:rPr>
              <w:t>I</w:t>
            </w:r>
            <w:r w:rsidR="00075C3B">
              <w:rPr>
                <w:rFonts w:ascii="Bookman Old Style" w:hAnsi="Bookman Old Style" w:cs="Arial"/>
              </w:rPr>
              <w:t>sland</w:t>
            </w:r>
            <w:r w:rsidR="004F1DA4">
              <w:rPr>
                <w:rFonts w:ascii="Bookman Old Style" w:hAnsi="Bookman Old Style" w:cs="Arial"/>
              </w:rPr>
              <w:t xml:space="preserve"> on Gambling</w:t>
            </w:r>
            <w:r>
              <w:rPr>
                <w:rFonts w:ascii="Bookman Old Style" w:hAnsi="Bookman Old Style" w:cs="Arial"/>
              </w:rPr>
              <w:t>,</w:t>
            </w:r>
            <w:r w:rsidR="004F1DA4">
              <w:rPr>
                <w:rFonts w:ascii="Bookman Old Style" w:hAnsi="Bookman Old Style" w:cs="Arial"/>
              </w:rPr>
              <w:t xml:space="preserve"> </w:t>
            </w:r>
            <w:r w:rsidR="00BB6A23" w:rsidRPr="00BB6A23">
              <w:rPr>
                <w:rFonts w:ascii="Bookman Old Style" w:hAnsi="Bookman Old Style" w:cs="Arial"/>
              </w:rPr>
              <w:t>and that work has been published several times</w:t>
            </w:r>
            <w:r w:rsidR="00B93C27">
              <w:rPr>
                <w:rFonts w:ascii="Bookman Old Style" w:hAnsi="Bookman Old Style" w:cs="Arial"/>
              </w:rPr>
              <w:t>.</w:t>
            </w:r>
          </w:p>
          <w:p w:rsidR="00B93C27" w:rsidRPr="00BB6A23" w:rsidRDefault="00B93C27" w:rsidP="00E042F8">
            <w:pPr>
              <w:jc w:val="both"/>
              <w:rPr>
                <w:rFonts w:ascii="Bookman Old Style" w:hAnsi="Bookman Old Style"/>
                <w:szCs w:val="24"/>
              </w:rPr>
            </w:pPr>
          </w:p>
          <w:p w:rsidR="00BB6A23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In</w:t>
            </w:r>
            <w:r w:rsidRPr="00D76513">
              <w:rPr>
                <w:rFonts w:ascii="Bookman Old Style" w:hAnsi="Bookman Old Style"/>
                <w:szCs w:val="24"/>
              </w:rPr>
              <w:t xml:space="preserve"> March 2018, under Nancy’s leadership, </w:t>
            </w:r>
            <w:r>
              <w:rPr>
                <w:rFonts w:ascii="Bookman Old Style" w:hAnsi="Bookman Old Style"/>
                <w:szCs w:val="24"/>
              </w:rPr>
              <w:t xml:space="preserve">the </w:t>
            </w:r>
            <w:r w:rsidRPr="00D76513">
              <w:rPr>
                <w:rFonts w:ascii="Bookman Old Style" w:hAnsi="Bookman Old Style"/>
                <w:szCs w:val="24"/>
              </w:rPr>
              <w:t xml:space="preserve">new program called Problem </w:t>
            </w:r>
            <w:r>
              <w:rPr>
                <w:rFonts w:ascii="Bookman Old Style" w:hAnsi="Bookman Old Style"/>
                <w:szCs w:val="24"/>
              </w:rPr>
              <w:t>Gambling Services (PGS)</w:t>
            </w:r>
            <w:r w:rsidR="00D6290D">
              <w:rPr>
                <w:rFonts w:ascii="Bookman Old Style" w:hAnsi="Bookman Old Style"/>
                <w:szCs w:val="24"/>
              </w:rPr>
              <w:t>,</w:t>
            </w:r>
            <w:r w:rsidRPr="00D76513">
              <w:rPr>
                <w:rFonts w:ascii="Bookman Old Style" w:hAnsi="Bookman Old Style"/>
                <w:szCs w:val="24"/>
              </w:rPr>
              <w:t xml:space="preserve"> a Comprehensive Network of Services</w:t>
            </w:r>
            <w:r w:rsidR="00D6290D">
              <w:rPr>
                <w:rFonts w:ascii="Bookman Old Style" w:hAnsi="Bookman Old Style"/>
                <w:szCs w:val="24"/>
              </w:rPr>
              <w:t>,</w:t>
            </w:r>
            <w:r w:rsidRPr="00D76513">
              <w:rPr>
                <w:rFonts w:ascii="Bookman Old Style" w:hAnsi="Bookman Old Style"/>
                <w:szCs w:val="24"/>
              </w:rPr>
              <w:t xml:space="preserve"> was launched.  </w:t>
            </w:r>
          </w:p>
          <w:p w:rsidR="00BB6A23" w:rsidRDefault="00BB6A23" w:rsidP="00E042F8">
            <w:pPr>
              <w:jc w:val="both"/>
              <w:rPr>
                <w:rFonts w:ascii="Bookman Old Style" w:hAnsi="Bookman Old Style"/>
                <w:szCs w:val="24"/>
              </w:rPr>
            </w:pPr>
            <w:r w:rsidRPr="00D76513">
              <w:rPr>
                <w:rFonts w:ascii="Bookman Old Style" w:hAnsi="Bookman Old Style"/>
                <w:szCs w:val="24"/>
              </w:rPr>
              <w:lastRenderedPageBreak/>
              <w:t>The R</w:t>
            </w:r>
            <w:r w:rsidR="00075C3B">
              <w:rPr>
                <w:rFonts w:ascii="Bookman Old Style" w:hAnsi="Bookman Old Style"/>
                <w:szCs w:val="24"/>
              </w:rPr>
              <w:t xml:space="preserve">hode </w:t>
            </w:r>
            <w:r w:rsidRPr="00D76513">
              <w:rPr>
                <w:rFonts w:ascii="Bookman Old Style" w:hAnsi="Bookman Old Style"/>
                <w:szCs w:val="24"/>
              </w:rPr>
              <w:t>I</w:t>
            </w:r>
            <w:r w:rsidR="00075C3B">
              <w:rPr>
                <w:rFonts w:ascii="Bookman Old Style" w:hAnsi="Bookman Old Style"/>
                <w:szCs w:val="24"/>
              </w:rPr>
              <w:t>sland</w:t>
            </w:r>
            <w:r w:rsidRPr="00D76513">
              <w:rPr>
                <w:rFonts w:ascii="Bookman Old Style" w:hAnsi="Bookman Old Style"/>
                <w:szCs w:val="24"/>
              </w:rPr>
              <w:t xml:space="preserve"> Lottery is </w:t>
            </w:r>
            <w:r w:rsidR="006F780E">
              <w:rPr>
                <w:rFonts w:ascii="Bookman Old Style" w:hAnsi="Bookman Old Style"/>
                <w:szCs w:val="24"/>
              </w:rPr>
              <w:t>one of the only Lotteries</w:t>
            </w:r>
            <w:r w:rsidR="004F1DA4">
              <w:rPr>
                <w:rFonts w:ascii="Bookman Old Style" w:hAnsi="Bookman Old Style"/>
                <w:szCs w:val="24"/>
              </w:rPr>
              <w:t xml:space="preserve"> in the United States</w:t>
            </w:r>
            <w:r w:rsidR="006F780E">
              <w:rPr>
                <w:rFonts w:ascii="Bookman Old Style" w:hAnsi="Bookman Old Style"/>
                <w:szCs w:val="24"/>
              </w:rPr>
              <w:t xml:space="preserve"> </w:t>
            </w:r>
            <w:r w:rsidRPr="00D76513">
              <w:rPr>
                <w:rFonts w:ascii="Bookman Old Style" w:hAnsi="Bookman Old Style"/>
                <w:szCs w:val="24"/>
              </w:rPr>
              <w:t>to have a</w:t>
            </w:r>
            <w:r w:rsidR="005347B2">
              <w:rPr>
                <w:rFonts w:ascii="Bookman Old Style" w:hAnsi="Bookman Old Style"/>
                <w:szCs w:val="24"/>
              </w:rPr>
              <w:t xml:space="preserve"> full</w:t>
            </w:r>
            <w:r w:rsidR="00D6290D">
              <w:rPr>
                <w:rFonts w:ascii="Bookman Old Style" w:hAnsi="Bookman Old Style"/>
                <w:szCs w:val="24"/>
              </w:rPr>
              <w:t>-</w:t>
            </w:r>
            <w:r w:rsidR="005347B2">
              <w:rPr>
                <w:rFonts w:ascii="Bookman Old Style" w:hAnsi="Bookman Old Style"/>
                <w:szCs w:val="24"/>
              </w:rPr>
              <w:t xml:space="preserve"> time</w:t>
            </w:r>
            <w:r w:rsidR="00D6290D">
              <w:rPr>
                <w:rFonts w:ascii="Bookman Old Style" w:hAnsi="Bookman Old Style"/>
                <w:szCs w:val="24"/>
              </w:rPr>
              <w:t xml:space="preserve">, </w:t>
            </w:r>
            <w:r w:rsidR="005347B2">
              <w:rPr>
                <w:rFonts w:ascii="Bookman Old Style" w:hAnsi="Bookman Old Style"/>
                <w:szCs w:val="24"/>
              </w:rPr>
              <w:t>dedicated position for</w:t>
            </w:r>
            <w:r w:rsidRPr="00D76513">
              <w:rPr>
                <w:rFonts w:ascii="Bookman Old Style" w:hAnsi="Bookman Old Style"/>
                <w:szCs w:val="24"/>
              </w:rPr>
              <w:t xml:space="preserve"> the operational</w:t>
            </w:r>
            <w:r w:rsidR="004F0EDF">
              <w:rPr>
                <w:rFonts w:ascii="Bookman Old Style" w:hAnsi="Bookman Old Style"/>
                <w:szCs w:val="24"/>
              </w:rPr>
              <w:t xml:space="preserve"> oversight of Problem Gambling S</w:t>
            </w:r>
            <w:r w:rsidR="005347B2">
              <w:rPr>
                <w:rFonts w:ascii="Bookman Old Style" w:hAnsi="Bookman Old Style"/>
                <w:szCs w:val="24"/>
              </w:rPr>
              <w:t>ervices, Education, T</w:t>
            </w:r>
            <w:r w:rsidRPr="00D76513">
              <w:rPr>
                <w:rFonts w:ascii="Bookman Old Style" w:hAnsi="Bookman Old Style"/>
                <w:szCs w:val="24"/>
              </w:rPr>
              <w:t>raining</w:t>
            </w:r>
            <w:r w:rsidR="00D6290D">
              <w:rPr>
                <w:rFonts w:ascii="Bookman Old Style" w:hAnsi="Bookman Old Style"/>
                <w:szCs w:val="24"/>
              </w:rPr>
              <w:t>,</w:t>
            </w:r>
            <w:r w:rsidRPr="00D76513">
              <w:rPr>
                <w:rFonts w:ascii="Bookman Old Style" w:hAnsi="Bookman Old Style"/>
                <w:szCs w:val="24"/>
              </w:rPr>
              <w:t xml:space="preserve"> and Responsible Gaming, making it a National Model.</w:t>
            </w:r>
          </w:p>
          <w:p w:rsidR="00CD77F5" w:rsidRDefault="00CD77F5" w:rsidP="00E042F8">
            <w:pPr>
              <w:jc w:val="both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</w:p>
          <w:p w:rsidR="006F780E" w:rsidRPr="00BA3C29" w:rsidRDefault="006F780E" w:rsidP="00E042F8">
            <w:pPr>
              <w:jc w:val="both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BA3C29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SERVICES</w:t>
            </w:r>
          </w:p>
          <w:p w:rsidR="00BB6A23" w:rsidRPr="00270BE5" w:rsidRDefault="00BB6A23" w:rsidP="00E042F8">
            <w:pPr>
              <w:spacing w:line="240" w:lineRule="auto"/>
              <w:ind w:firstLine="720"/>
              <w:jc w:val="both"/>
              <w:rPr>
                <w:rFonts w:ascii="Bookman Old Style" w:hAnsi="Bookman Old Style"/>
                <w:color w:val="7C9163" w:themeColor="accent1" w:themeShade="BF"/>
                <w:szCs w:val="24"/>
              </w:rPr>
            </w:pPr>
          </w:p>
          <w:p w:rsidR="00BB6A23" w:rsidRPr="00BA3C29" w:rsidRDefault="00BB6A23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BA3C29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 xml:space="preserve">Helpline    </w:t>
            </w:r>
            <w:r w:rsidR="005347B2" w:rsidRPr="00BA3C29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1-877-</w:t>
            </w:r>
            <w:r w:rsidR="00000375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9G</w:t>
            </w:r>
            <w:r w:rsidR="005347B2" w:rsidRPr="00BA3C29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AMBLE (1-877-942-6253)</w:t>
            </w:r>
          </w:p>
          <w:p w:rsidR="00BB6A23" w:rsidRPr="00270BE5" w:rsidRDefault="00BB6A23" w:rsidP="00E042F8">
            <w:pPr>
              <w:spacing w:line="240" w:lineRule="auto"/>
              <w:ind w:firstLine="720"/>
              <w:jc w:val="both"/>
              <w:rPr>
                <w:rFonts w:ascii="Bookman Old Style" w:hAnsi="Bookman Old Style"/>
                <w:color w:val="7C9163" w:themeColor="accent1" w:themeShade="BF"/>
                <w:szCs w:val="24"/>
              </w:rPr>
            </w:pPr>
          </w:p>
          <w:p w:rsidR="00BB6A23" w:rsidRDefault="00BB6A23" w:rsidP="00D6290D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</w:t>
            </w:r>
            <w:r w:rsidRPr="008B241C">
              <w:rPr>
                <w:rFonts w:ascii="Bookman Old Style" w:hAnsi="Bookman Old Style"/>
                <w:szCs w:val="24"/>
              </w:rPr>
              <w:t>he Rhode Island Problem Gambling Helpline is available</w:t>
            </w:r>
            <w:r w:rsidR="00000375">
              <w:rPr>
                <w:rFonts w:ascii="Bookman Old Style" w:hAnsi="Bookman Old Style"/>
                <w:szCs w:val="24"/>
              </w:rPr>
              <w:t xml:space="preserve"> twenty-four (</w:t>
            </w:r>
            <w:r w:rsidRPr="008B241C">
              <w:rPr>
                <w:rFonts w:ascii="Bookman Old Style" w:hAnsi="Bookman Old Style"/>
                <w:szCs w:val="24"/>
              </w:rPr>
              <w:t>24</w:t>
            </w:r>
            <w:r w:rsidR="00000375">
              <w:rPr>
                <w:rFonts w:ascii="Bookman Old Style" w:hAnsi="Bookman Old Style"/>
                <w:szCs w:val="24"/>
              </w:rPr>
              <w:t>)</w:t>
            </w:r>
            <w:r w:rsidRPr="008B241C">
              <w:rPr>
                <w:rFonts w:ascii="Bookman Old Style" w:hAnsi="Bookman Old Style"/>
                <w:szCs w:val="24"/>
              </w:rPr>
              <w:t xml:space="preserve"> hours a day, </w:t>
            </w:r>
            <w:r w:rsidR="00000375">
              <w:rPr>
                <w:rFonts w:ascii="Bookman Old Style" w:hAnsi="Bookman Old Style"/>
                <w:szCs w:val="24"/>
              </w:rPr>
              <w:t>seven (</w:t>
            </w:r>
            <w:r w:rsidRPr="008B241C">
              <w:rPr>
                <w:rFonts w:ascii="Bookman Old Style" w:hAnsi="Bookman Old Style"/>
                <w:szCs w:val="24"/>
              </w:rPr>
              <w:t>7</w:t>
            </w:r>
            <w:r w:rsidR="00000375">
              <w:rPr>
                <w:rFonts w:ascii="Bookman Old Style" w:hAnsi="Bookman Old Style"/>
                <w:szCs w:val="24"/>
              </w:rPr>
              <w:t>)</w:t>
            </w:r>
            <w:r w:rsidRPr="008B241C">
              <w:rPr>
                <w:rFonts w:ascii="Bookman Old Style" w:hAnsi="Bookman Old Style"/>
                <w:szCs w:val="24"/>
              </w:rPr>
              <w:t xml:space="preserve"> days a week. Staff members are highly trained and multi-lingual. </w:t>
            </w:r>
            <w:r>
              <w:rPr>
                <w:rFonts w:ascii="Bookman Old Style" w:hAnsi="Bookman Old Style"/>
                <w:szCs w:val="24"/>
              </w:rPr>
              <w:t>Anyone can t</w:t>
            </w:r>
            <w:r w:rsidRPr="008B241C">
              <w:rPr>
                <w:rFonts w:ascii="Bookman Old Style" w:hAnsi="Bookman Old Style"/>
                <w:szCs w:val="24"/>
              </w:rPr>
              <w:t>ake the first</w:t>
            </w:r>
            <w:r>
              <w:rPr>
                <w:rFonts w:ascii="Bookman Old Style" w:hAnsi="Bookman Old Style"/>
                <w:szCs w:val="24"/>
              </w:rPr>
              <w:t xml:space="preserve"> steps toward recovery or help by calling. </w:t>
            </w:r>
          </w:p>
          <w:p w:rsidR="00BB6A23" w:rsidRDefault="00BB6A23" w:rsidP="00E042F8">
            <w:pPr>
              <w:spacing w:line="240" w:lineRule="auto"/>
              <w:jc w:val="both"/>
              <w:rPr>
                <w:rFonts w:ascii="Bookman Old Style" w:hAnsi="Bookman Old Style"/>
                <w:szCs w:val="24"/>
              </w:rPr>
            </w:pPr>
          </w:p>
          <w:p w:rsidR="00213E34" w:rsidRPr="00BA3C29" w:rsidRDefault="00213E34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BA3C29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On-Call Services</w:t>
            </w:r>
          </w:p>
          <w:p w:rsidR="00213E34" w:rsidRPr="00213E34" w:rsidRDefault="00213E34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Cs w:val="24"/>
              </w:rPr>
            </w:pPr>
          </w:p>
          <w:p w:rsidR="00BB6A23" w:rsidRPr="008B241C" w:rsidRDefault="00BB6A23" w:rsidP="00D6290D">
            <w:pPr>
              <w:jc w:val="both"/>
              <w:rPr>
                <w:rFonts w:ascii="Bookman Old Style" w:hAnsi="Bookman Old Style"/>
                <w:color w:val="7C9163" w:themeColor="accent1" w:themeShade="BF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The P</w:t>
            </w:r>
            <w:r w:rsidR="00D6290D">
              <w:rPr>
                <w:rFonts w:ascii="Bookman Old Style" w:hAnsi="Bookman Old Style"/>
                <w:szCs w:val="24"/>
              </w:rPr>
              <w:t>GS</w:t>
            </w:r>
            <w:r>
              <w:rPr>
                <w:rFonts w:ascii="Bookman Old Style" w:hAnsi="Bookman Old Style"/>
                <w:szCs w:val="24"/>
              </w:rPr>
              <w:t xml:space="preserve"> Network has someone on call </w:t>
            </w:r>
            <w:r w:rsidR="00000375">
              <w:rPr>
                <w:rFonts w:ascii="Bookman Old Style" w:hAnsi="Bookman Old Style"/>
                <w:szCs w:val="24"/>
              </w:rPr>
              <w:t>twenty-four/seven (</w:t>
            </w:r>
            <w:r>
              <w:rPr>
                <w:rFonts w:ascii="Bookman Old Style" w:hAnsi="Bookman Old Style"/>
                <w:szCs w:val="24"/>
              </w:rPr>
              <w:t>24/7</w:t>
            </w:r>
            <w:r w:rsidR="00000375">
              <w:rPr>
                <w:rFonts w:ascii="Bookman Old Style" w:hAnsi="Bookman Old Style"/>
                <w:szCs w:val="24"/>
              </w:rPr>
              <w:t>), so</w:t>
            </w:r>
            <w:r>
              <w:rPr>
                <w:rFonts w:ascii="Bookman Old Style" w:hAnsi="Bookman Old Style"/>
                <w:szCs w:val="24"/>
              </w:rPr>
              <w:t xml:space="preserve"> in the event a caller to the </w:t>
            </w:r>
            <w:r w:rsidR="00D6290D">
              <w:rPr>
                <w:rFonts w:ascii="Bookman Old Style" w:hAnsi="Bookman Old Style"/>
                <w:szCs w:val="24"/>
              </w:rPr>
              <w:t>H</w:t>
            </w:r>
            <w:r>
              <w:rPr>
                <w:rFonts w:ascii="Bookman Old Style" w:hAnsi="Bookman Old Style"/>
                <w:szCs w:val="24"/>
              </w:rPr>
              <w:t>elpline is in need of immediate services/help</w:t>
            </w:r>
            <w:r w:rsidR="00D6290D">
              <w:rPr>
                <w:rFonts w:ascii="Bookman Old Style" w:hAnsi="Bookman Old Style"/>
                <w:szCs w:val="24"/>
              </w:rPr>
              <w:t>,</w:t>
            </w:r>
            <w:r>
              <w:rPr>
                <w:rFonts w:ascii="Bookman Old Style" w:hAnsi="Bookman Old Style"/>
                <w:szCs w:val="24"/>
              </w:rPr>
              <w:t xml:space="preserve"> there can be a “warm transfer” to a live person who is available to listen, guide</w:t>
            </w:r>
            <w:r w:rsidR="00D6290D">
              <w:rPr>
                <w:rFonts w:ascii="Bookman Old Style" w:hAnsi="Bookman Old Style"/>
                <w:szCs w:val="24"/>
              </w:rPr>
              <w:t>,</w:t>
            </w:r>
            <w:r>
              <w:rPr>
                <w:rFonts w:ascii="Bookman Old Style" w:hAnsi="Bookman Old Style"/>
                <w:szCs w:val="24"/>
              </w:rPr>
              <w:t xml:space="preserve"> and refer the person to the appropriate level of care and </w:t>
            </w:r>
            <w:r w:rsidR="00D6290D">
              <w:rPr>
                <w:rFonts w:ascii="Bookman Old Style" w:hAnsi="Bookman Old Style"/>
                <w:szCs w:val="24"/>
              </w:rPr>
              <w:t>P</w:t>
            </w:r>
            <w:r>
              <w:rPr>
                <w:rFonts w:ascii="Bookman Old Style" w:hAnsi="Bookman Old Style"/>
                <w:szCs w:val="24"/>
              </w:rPr>
              <w:t>rovider.</w:t>
            </w:r>
          </w:p>
          <w:p w:rsidR="002A4D20" w:rsidRDefault="002A4D20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Cs w:val="24"/>
              </w:rPr>
            </w:pPr>
          </w:p>
          <w:p w:rsidR="00BB6A23" w:rsidRPr="00BA3C29" w:rsidRDefault="00213E34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BA3C29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Clinical Services</w:t>
            </w:r>
          </w:p>
          <w:p w:rsidR="00213E34" w:rsidRDefault="00213E34" w:rsidP="00E042F8">
            <w:pPr>
              <w:spacing w:line="240" w:lineRule="auto"/>
              <w:jc w:val="both"/>
              <w:rPr>
                <w:rFonts w:ascii="Bookman Old Style" w:hAnsi="Bookman Old Style"/>
                <w:szCs w:val="24"/>
              </w:rPr>
            </w:pPr>
          </w:p>
          <w:p w:rsidR="00213E34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</w:t>
            </w:r>
            <w:r w:rsidR="00D6290D">
              <w:rPr>
                <w:rFonts w:ascii="Bookman Old Style" w:hAnsi="Bookman Old Style"/>
                <w:szCs w:val="24"/>
              </w:rPr>
              <w:t xml:space="preserve">  </w:t>
            </w:r>
            <w:r>
              <w:rPr>
                <w:rFonts w:ascii="Bookman Old Style" w:hAnsi="Bookman Old Style"/>
                <w:szCs w:val="24"/>
              </w:rPr>
              <w:t>Screening</w:t>
            </w:r>
          </w:p>
          <w:p w:rsidR="00213E34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Assessment</w:t>
            </w:r>
          </w:p>
          <w:p w:rsidR="00213E34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</w:t>
            </w:r>
            <w:r w:rsidR="00BB6A23" w:rsidRPr="0026232B">
              <w:rPr>
                <w:rFonts w:ascii="Bookman Old Style" w:hAnsi="Bookman Old Style"/>
                <w:szCs w:val="24"/>
              </w:rPr>
              <w:t>Referral</w:t>
            </w:r>
            <w:r w:rsidR="00BB6A23">
              <w:rPr>
                <w:rFonts w:ascii="Bookman Old Style" w:hAnsi="Bookman Old Style"/>
                <w:szCs w:val="24"/>
              </w:rPr>
              <w:t xml:space="preserve"> </w:t>
            </w:r>
          </w:p>
          <w:p w:rsidR="00213E34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Clinical Interventions</w:t>
            </w:r>
          </w:p>
          <w:p w:rsidR="00213E34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Family Counseling</w:t>
            </w:r>
          </w:p>
          <w:p w:rsidR="00213E34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Group Counseling</w:t>
            </w:r>
          </w:p>
          <w:p w:rsidR="002A4D20" w:rsidRDefault="00213E34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</w:t>
            </w:r>
          </w:p>
          <w:p w:rsidR="00213E34" w:rsidRPr="00BA3C29" w:rsidRDefault="00213E34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</w:pPr>
            <w:r w:rsidRPr="00BA3C29">
              <w:rPr>
                <w:rFonts w:ascii="Bookman Old Style" w:hAnsi="Bookman Old Style"/>
                <w:b/>
                <w:color w:val="7030A0"/>
                <w:sz w:val="28"/>
                <w:szCs w:val="28"/>
              </w:rPr>
              <w:t>Adjunct Services</w:t>
            </w:r>
          </w:p>
          <w:p w:rsidR="00213E34" w:rsidRDefault="00213E34" w:rsidP="00E042F8">
            <w:pPr>
              <w:spacing w:line="240" w:lineRule="auto"/>
              <w:jc w:val="both"/>
              <w:rPr>
                <w:rFonts w:ascii="Bookman Old Style" w:hAnsi="Bookman Old Style"/>
                <w:szCs w:val="24"/>
              </w:rPr>
            </w:pPr>
          </w:p>
          <w:p w:rsidR="00213E34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</w:t>
            </w:r>
            <w:r w:rsidR="00BB6A23" w:rsidRPr="0026232B">
              <w:rPr>
                <w:rFonts w:ascii="Bookman Old Style" w:hAnsi="Bookman Old Style"/>
                <w:szCs w:val="24"/>
              </w:rPr>
              <w:t>Case Management</w:t>
            </w:r>
            <w:r w:rsidR="00BB6A23">
              <w:rPr>
                <w:rFonts w:ascii="Bookman Old Style" w:hAnsi="Bookman Old Style"/>
                <w:szCs w:val="24"/>
              </w:rPr>
              <w:t xml:space="preserve"> </w:t>
            </w:r>
          </w:p>
          <w:p w:rsidR="00BB6A23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</w:t>
            </w:r>
            <w:r w:rsidR="00BB6A23">
              <w:rPr>
                <w:rFonts w:ascii="Bookman Old Style" w:hAnsi="Bookman Old Style"/>
                <w:szCs w:val="24"/>
              </w:rPr>
              <w:t>P</w:t>
            </w:r>
            <w:r w:rsidR="00BB6A23" w:rsidRPr="0026232B">
              <w:rPr>
                <w:rFonts w:ascii="Bookman Old Style" w:hAnsi="Bookman Old Style"/>
                <w:szCs w:val="24"/>
              </w:rPr>
              <w:t>eer Support Services</w:t>
            </w:r>
          </w:p>
          <w:p w:rsidR="00213E34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Support Groups</w:t>
            </w:r>
          </w:p>
          <w:p w:rsidR="00213E34" w:rsidRDefault="00213E34" w:rsidP="00DD74FF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Education</w:t>
            </w:r>
          </w:p>
          <w:p w:rsidR="00B93C27" w:rsidRPr="00254567" w:rsidRDefault="00213E34" w:rsidP="00254567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       Equine Therapy</w:t>
            </w:r>
          </w:p>
        </w:tc>
      </w:tr>
      <w:tr w:rsidR="00213E34" w:rsidRPr="004E24FF" w:rsidTr="00D55CBC">
        <w:trPr>
          <w:trHeight w:val="2073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E34" w:rsidRDefault="00213E34" w:rsidP="00E042F8">
            <w:pPr>
              <w:spacing w:line="240" w:lineRule="auto"/>
              <w:jc w:val="both"/>
              <w:rPr>
                <w:rFonts w:ascii="Bookman Old Style" w:hAnsi="Bookman Old Style"/>
                <w:b/>
                <w:color w:val="7030A0"/>
                <w:sz w:val="32"/>
                <w:szCs w:val="32"/>
              </w:rPr>
            </w:pPr>
          </w:p>
        </w:tc>
      </w:tr>
    </w:tbl>
    <w:p w:rsidR="004E24FF" w:rsidRDefault="00213E34" w:rsidP="00D55CBC">
      <w:pPr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>DATA</w:t>
      </w:r>
      <w:r w:rsidR="004E24FF">
        <w:rPr>
          <w:rFonts w:ascii="Bookman Old Style" w:hAnsi="Bookman Old Style"/>
          <w:b/>
          <w:color w:val="7030A0"/>
          <w:sz w:val="28"/>
          <w:szCs w:val="28"/>
        </w:rPr>
        <w:t xml:space="preserve"> AND PROFILES OF PEOPLE SERVED</w:t>
      </w:r>
    </w:p>
    <w:p w:rsidR="00213E34" w:rsidRDefault="00213E34" w:rsidP="00D55CBC">
      <w:pPr>
        <w:rPr>
          <w:rFonts w:ascii="Bookman Old Style" w:hAnsi="Bookman Old Style"/>
          <w:b/>
          <w:color w:val="7030A0"/>
          <w:sz w:val="28"/>
          <w:szCs w:val="28"/>
        </w:rPr>
      </w:pPr>
    </w:p>
    <w:p w:rsidR="00656D3B" w:rsidRDefault="00213E34" w:rsidP="00656D3B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The P</w:t>
      </w:r>
      <w:r w:rsidR="00D6290D">
        <w:rPr>
          <w:rFonts w:ascii="Bookman Old Style" w:hAnsi="Bookman Old Style"/>
          <w:color w:val="auto"/>
          <w:szCs w:val="24"/>
        </w:rPr>
        <w:t>GS</w:t>
      </w:r>
      <w:r>
        <w:rPr>
          <w:rFonts w:ascii="Bookman Old Style" w:hAnsi="Bookman Old Style"/>
          <w:color w:val="auto"/>
          <w:szCs w:val="24"/>
        </w:rPr>
        <w:t xml:space="preserve"> Network Program began in March of 2018. At that time</w:t>
      </w:r>
      <w:r w:rsidR="00D6290D">
        <w:rPr>
          <w:rFonts w:ascii="Bookman Old Style" w:hAnsi="Bookman Old Style"/>
          <w:color w:val="auto"/>
          <w:szCs w:val="24"/>
        </w:rPr>
        <w:t>,</w:t>
      </w:r>
      <w:r>
        <w:rPr>
          <w:rFonts w:ascii="Bookman Old Style" w:hAnsi="Bookman Old Style"/>
          <w:color w:val="auto"/>
          <w:szCs w:val="24"/>
        </w:rPr>
        <w:t xml:space="preserve"> there were</w:t>
      </w:r>
      <w:r w:rsidR="00656D3B">
        <w:rPr>
          <w:rFonts w:ascii="Bookman Old Style" w:hAnsi="Bookman Old Style"/>
          <w:color w:val="auto"/>
          <w:szCs w:val="24"/>
        </w:rPr>
        <w:t xml:space="preserve"> six (6) </w:t>
      </w:r>
      <w:r w:rsidR="00D6290D">
        <w:rPr>
          <w:rFonts w:ascii="Bookman Old Style" w:hAnsi="Bookman Old Style"/>
          <w:color w:val="auto"/>
          <w:szCs w:val="24"/>
        </w:rPr>
        <w:t>P</w:t>
      </w:r>
      <w:r w:rsidR="00656D3B">
        <w:rPr>
          <w:rFonts w:ascii="Bookman Old Style" w:hAnsi="Bookman Old Style"/>
          <w:color w:val="auto"/>
          <w:szCs w:val="24"/>
        </w:rPr>
        <w:t xml:space="preserve">roviders in the network and twenty-six (26 clients). </w:t>
      </w:r>
      <w:r w:rsidR="004F0EDF">
        <w:rPr>
          <w:rFonts w:ascii="Bookman Old Style" w:hAnsi="Bookman Old Style"/>
          <w:color w:val="auto"/>
          <w:szCs w:val="24"/>
        </w:rPr>
        <w:t>Forty-four (44) services were provided.</w:t>
      </w:r>
    </w:p>
    <w:p w:rsidR="006E3394" w:rsidRDefault="006E3394" w:rsidP="00656D3B">
      <w:pPr>
        <w:jc w:val="both"/>
        <w:rPr>
          <w:rFonts w:ascii="Bookman Old Style" w:hAnsi="Bookman Old Style"/>
          <w:color w:val="auto"/>
          <w:szCs w:val="24"/>
        </w:rPr>
      </w:pPr>
    </w:p>
    <w:p w:rsidR="00213E34" w:rsidRDefault="004F0EDF" w:rsidP="00656D3B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By</w:t>
      </w:r>
      <w:r w:rsidR="00656D3B">
        <w:rPr>
          <w:rFonts w:ascii="Bookman Old Style" w:hAnsi="Bookman Old Style"/>
          <w:color w:val="auto"/>
          <w:szCs w:val="24"/>
        </w:rPr>
        <w:t xml:space="preserve"> December of 20</w:t>
      </w:r>
      <w:r>
        <w:rPr>
          <w:rFonts w:ascii="Bookman Old Style" w:hAnsi="Bookman Old Style"/>
          <w:color w:val="auto"/>
          <w:szCs w:val="24"/>
        </w:rPr>
        <w:t xml:space="preserve">18, </w:t>
      </w:r>
      <w:r w:rsidR="00075C3B">
        <w:rPr>
          <w:rFonts w:ascii="Bookman Old Style" w:hAnsi="Bookman Old Style"/>
          <w:color w:val="auto"/>
          <w:szCs w:val="24"/>
        </w:rPr>
        <w:t>t</w:t>
      </w:r>
      <w:r>
        <w:rPr>
          <w:rFonts w:ascii="Bookman Old Style" w:hAnsi="Bookman Old Style"/>
          <w:color w:val="auto"/>
          <w:szCs w:val="24"/>
        </w:rPr>
        <w:t xml:space="preserve">he </w:t>
      </w:r>
      <w:r w:rsidR="00CD77F5">
        <w:rPr>
          <w:rFonts w:ascii="Bookman Old Style" w:hAnsi="Bookman Old Style"/>
          <w:color w:val="auto"/>
          <w:szCs w:val="24"/>
        </w:rPr>
        <w:t>n</w:t>
      </w:r>
      <w:r>
        <w:rPr>
          <w:rFonts w:ascii="Bookman Old Style" w:hAnsi="Bookman Old Style"/>
          <w:color w:val="auto"/>
          <w:szCs w:val="24"/>
        </w:rPr>
        <w:t>etwork of Providers ha</w:t>
      </w:r>
      <w:r w:rsidR="00D6290D">
        <w:rPr>
          <w:rFonts w:ascii="Bookman Old Style" w:hAnsi="Bookman Old Style"/>
          <w:color w:val="auto"/>
          <w:szCs w:val="24"/>
        </w:rPr>
        <w:t>d</w:t>
      </w:r>
      <w:r w:rsidR="00656D3B">
        <w:rPr>
          <w:rFonts w:ascii="Bookman Old Style" w:hAnsi="Bookman Old Style"/>
          <w:color w:val="auto"/>
          <w:szCs w:val="24"/>
        </w:rPr>
        <w:t xml:space="preserve"> grown to sixteen (16). </w:t>
      </w:r>
      <w:r>
        <w:rPr>
          <w:rFonts w:ascii="Bookman Old Style" w:hAnsi="Bookman Old Style"/>
          <w:color w:val="auto"/>
          <w:szCs w:val="24"/>
        </w:rPr>
        <w:t>O</w:t>
      </w:r>
      <w:r w:rsidR="00656D3B">
        <w:rPr>
          <w:rFonts w:ascii="Bookman Old Style" w:hAnsi="Bookman Old Style"/>
          <w:color w:val="auto"/>
          <w:szCs w:val="24"/>
        </w:rPr>
        <w:t xml:space="preserve">ver </w:t>
      </w:r>
      <w:r w:rsidR="005E49A6">
        <w:rPr>
          <w:rFonts w:ascii="Bookman Old Style" w:hAnsi="Bookman Old Style"/>
          <w:color w:val="auto"/>
          <w:szCs w:val="24"/>
        </w:rPr>
        <w:t>eight hundred (800)</w:t>
      </w:r>
      <w:r w:rsidR="00656D3B">
        <w:rPr>
          <w:rFonts w:ascii="Bookman Old Style" w:hAnsi="Bookman Old Style"/>
          <w:color w:val="auto"/>
          <w:szCs w:val="24"/>
        </w:rPr>
        <w:t xml:space="preserve"> services</w:t>
      </w:r>
      <w:r>
        <w:rPr>
          <w:rFonts w:ascii="Bookman Old Style" w:hAnsi="Bookman Old Style"/>
          <w:color w:val="auto"/>
          <w:szCs w:val="24"/>
        </w:rPr>
        <w:t xml:space="preserve"> were provided</w:t>
      </w:r>
      <w:r w:rsidR="00656D3B">
        <w:rPr>
          <w:rFonts w:ascii="Bookman Old Style" w:hAnsi="Bookman Old Style"/>
          <w:color w:val="auto"/>
          <w:szCs w:val="24"/>
        </w:rPr>
        <w:t xml:space="preserve"> to </w:t>
      </w:r>
      <w:r w:rsidR="00152C6B">
        <w:rPr>
          <w:rFonts w:ascii="Bookman Old Style" w:hAnsi="Bookman Old Style"/>
          <w:color w:val="auto"/>
          <w:szCs w:val="24"/>
        </w:rPr>
        <w:t>one hundred thirty</w:t>
      </w:r>
      <w:r w:rsidR="00D6290D">
        <w:rPr>
          <w:rFonts w:ascii="Bookman Old Style" w:hAnsi="Bookman Old Style"/>
          <w:color w:val="auto"/>
          <w:szCs w:val="24"/>
        </w:rPr>
        <w:t>-</w:t>
      </w:r>
      <w:r w:rsidR="00152C6B">
        <w:rPr>
          <w:rFonts w:ascii="Bookman Old Style" w:hAnsi="Bookman Old Style"/>
          <w:color w:val="auto"/>
          <w:szCs w:val="24"/>
        </w:rPr>
        <w:t>three (133)</w:t>
      </w:r>
      <w:r w:rsidR="00656D3B">
        <w:rPr>
          <w:rFonts w:ascii="Bookman Old Style" w:hAnsi="Bookman Old Style"/>
          <w:color w:val="auto"/>
          <w:szCs w:val="24"/>
        </w:rPr>
        <w:t xml:space="preserve"> people who sought some level of service from the Problem Gambling Network.</w:t>
      </w:r>
    </w:p>
    <w:p w:rsidR="006E3394" w:rsidRPr="005347B2" w:rsidRDefault="006E3394" w:rsidP="00656D3B">
      <w:pPr>
        <w:jc w:val="both"/>
        <w:rPr>
          <w:rFonts w:ascii="Bookman Old Style" w:hAnsi="Bookman Old Style"/>
          <w:color w:val="auto"/>
          <w:sz w:val="28"/>
          <w:szCs w:val="28"/>
        </w:rPr>
      </w:pPr>
    </w:p>
    <w:p w:rsidR="006E3394" w:rsidRDefault="005347B2" w:rsidP="00656D3B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  <w:r w:rsidRPr="005347B2">
        <w:rPr>
          <w:rFonts w:ascii="Bookman Old Style" w:hAnsi="Bookman Old Style"/>
          <w:b/>
          <w:color w:val="7030A0"/>
          <w:sz w:val="28"/>
          <w:szCs w:val="28"/>
        </w:rPr>
        <w:t>FINANCIAL</w:t>
      </w:r>
    </w:p>
    <w:p w:rsidR="00240E3D" w:rsidRPr="005347B2" w:rsidRDefault="00240E3D" w:rsidP="00656D3B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DE4016" w:rsidRPr="00DE4016" w:rsidRDefault="006E3394" w:rsidP="00CD77F5">
      <w:pPr>
        <w:jc w:val="both"/>
        <w:rPr>
          <w:iCs/>
          <w:color w:val="auto"/>
          <w:sz w:val="22"/>
        </w:rPr>
      </w:pPr>
      <w:r w:rsidRPr="006E3394">
        <w:rPr>
          <w:rFonts w:ascii="Bookman Old Style" w:hAnsi="Bookman Old Style"/>
          <w:color w:val="auto"/>
          <w:szCs w:val="24"/>
        </w:rPr>
        <w:t xml:space="preserve">The legislation calls for </w:t>
      </w:r>
      <w:r w:rsidRPr="006E3394">
        <w:rPr>
          <w:rFonts w:ascii="Bookman Old Style" w:eastAsia="Times New Roman" w:hAnsi="Bookman Old Style" w:cs="Times New Roman"/>
          <w:szCs w:val="24"/>
        </w:rPr>
        <w:t xml:space="preserve">Twin River and Newport Grand (and its successor in interest, Twin River-Tiverton) to reimburse and pay to the Division </w:t>
      </w:r>
      <w:r w:rsidRPr="006E3394">
        <w:rPr>
          <w:rFonts w:ascii="Bookman Old Style" w:eastAsia="Times New Roman" w:hAnsi="Bookman Old Style" w:cs="Times New Roman"/>
          <w:b/>
          <w:szCs w:val="24"/>
          <w:u w:val="single"/>
        </w:rPr>
        <w:t>no less than</w:t>
      </w:r>
      <w:r w:rsidRPr="006E3394">
        <w:rPr>
          <w:rFonts w:ascii="Bookman Old Style" w:eastAsia="Times New Roman" w:hAnsi="Bookman Old Style" w:cs="Times New Roman"/>
          <w:szCs w:val="24"/>
        </w:rPr>
        <w:t xml:space="preserve"> $125,000 in aggregate annually for compulsive and problem gambling programs established by the Division.</w:t>
      </w:r>
      <w:r>
        <w:rPr>
          <w:rFonts w:ascii="Bookman Old Style" w:eastAsia="Times New Roman" w:hAnsi="Bookman Old Style" w:cs="Times New Roman"/>
          <w:szCs w:val="24"/>
        </w:rPr>
        <w:t xml:space="preserve"> </w:t>
      </w:r>
      <w:r w:rsidR="00DE4016" w:rsidRPr="00DE4016">
        <w:rPr>
          <w:rFonts w:ascii="Bookman Old Style" w:eastAsia="Times New Roman" w:hAnsi="Bookman Old Style" w:cs="Times New Roman"/>
          <w:szCs w:val="24"/>
        </w:rPr>
        <w:t xml:space="preserve">From </w:t>
      </w:r>
      <w:r w:rsidR="00DE4016" w:rsidRPr="00DE4016">
        <w:rPr>
          <w:rFonts w:ascii="Bookman Old Style" w:hAnsi="Bookman Old Style"/>
          <w:iCs/>
        </w:rPr>
        <w:t>October of 2017 to December of 2018, $529,407 was spent on Problem Gambling Services, Awareness and Education</w:t>
      </w:r>
      <w:r w:rsidR="00DE4016" w:rsidRPr="00DE4016">
        <w:rPr>
          <w:iCs/>
        </w:rPr>
        <w:t>.</w:t>
      </w:r>
    </w:p>
    <w:p w:rsidR="00DE4016" w:rsidRDefault="00DE4016" w:rsidP="00DE4016"/>
    <w:p w:rsidR="006E3394" w:rsidRPr="006E3394" w:rsidRDefault="006E3394" w:rsidP="00656D3B">
      <w:pPr>
        <w:jc w:val="both"/>
        <w:rPr>
          <w:rFonts w:ascii="Bookman Old Style" w:eastAsia="Times New Roman" w:hAnsi="Bookman Old Style" w:cs="Times New Roman"/>
          <w:color w:val="7030A0"/>
          <w:sz w:val="32"/>
          <w:szCs w:val="32"/>
        </w:rPr>
      </w:pPr>
    </w:p>
    <w:p w:rsidR="006E3394" w:rsidRDefault="006E3394" w:rsidP="00656D3B">
      <w:pPr>
        <w:jc w:val="both"/>
        <w:rPr>
          <w:rFonts w:ascii="Bookman Old Style" w:eastAsia="Times New Roman" w:hAnsi="Bookman Old Style" w:cs="Times New Roman"/>
          <w:b/>
          <w:color w:val="7030A0"/>
          <w:sz w:val="32"/>
          <w:szCs w:val="32"/>
        </w:rPr>
      </w:pPr>
    </w:p>
    <w:p w:rsidR="006E3394" w:rsidRDefault="006E3394" w:rsidP="00656D3B">
      <w:pPr>
        <w:jc w:val="both"/>
        <w:rPr>
          <w:rFonts w:ascii="Bookman Old Style" w:eastAsia="Times New Roman" w:hAnsi="Bookman Old Style" w:cs="Times New Roman"/>
          <w:b/>
          <w:color w:val="7030A0"/>
          <w:sz w:val="32"/>
          <w:szCs w:val="32"/>
        </w:rPr>
      </w:pPr>
    </w:p>
    <w:p w:rsidR="00DE4016" w:rsidRDefault="00DE4016" w:rsidP="00656D3B">
      <w:pPr>
        <w:jc w:val="both"/>
        <w:rPr>
          <w:rFonts w:ascii="Bookman Old Style" w:eastAsia="Times New Roman" w:hAnsi="Bookman Old Style" w:cs="Times New Roman"/>
          <w:b/>
          <w:color w:val="7030A0"/>
          <w:sz w:val="32"/>
          <w:szCs w:val="32"/>
        </w:rPr>
      </w:pPr>
    </w:p>
    <w:p w:rsidR="006E3394" w:rsidRDefault="006E3394" w:rsidP="00656D3B">
      <w:pPr>
        <w:jc w:val="both"/>
        <w:rPr>
          <w:rFonts w:ascii="Bookman Old Style" w:eastAsia="Times New Roman" w:hAnsi="Bookman Old Style" w:cs="Times New Roman"/>
          <w:b/>
          <w:color w:val="7030A0"/>
          <w:sz w:val="32"/>
          <w:szCs w:val="32"/>
        </w:rPr>
      </w:pPr>
    </w:p>
    <w:p w:rsidR="00D3041E" w:rsidRDefault="00D3041E" w:rsidP="00656D3B">
      <w:pPr>
        <w:jc w:val="both"/>
        <w:rPr>
          <w:rFonts w:ascii="Bookman Old Style" w:eastAsia="Times New Roman" w:hAnsi="Bookman Old Style" w:cs="Times New Roman"/>
          <w:b/>
          <w:color w:val="7030A0"/>
          <w:sz w:val="32"/>
          <w:szCs w:val="32"/>
        </w:rPr>
      </w:pPr>
    </w:p>
    <w:p w:rsidR="006E3394" w:rsidRDefault="006E3394" w:rsidP="00656D3B">
      <w:pPr>
        <w:jc w:val="both"/>
        <w:rPr>
          <w:rFonts w:ascii="Bookman Old Style" w:eastAsia="Times New Roman" w:hAnsi="Bookman Old Style" w:cs="Times New Roman"/>
          <w:b/>
          <w:color w:val="7030A0"/>
          <w:sz w:val="32"/>
          <w:szCs w:val="32"/>
        </w:rPr>
      </w:pPr>
    </w:p>
    <w:p w:rsidR="006E3394" w:rsidRDefault="00075C3B" w:rsidP="00656D3B">
      <w:pPr>
        <w:jc w:val="both"/>
        <w:rPr>
          <w:rFonts w:ascii="Bookman Old Style" w:eastAsia="Times New Roman" w:hAnsi="Bookman Old Style" w:cs="Times New Roman"/>
          <w:b/>
          <w:caps/>
          <w:color w:val="7030A0"/>
          <w:sz w:val="28"/>
          <w:szCs w:val="28"/>
        </w:rPr>
      </w:pPr>
      <w:r w:rsidRPr="000F6C16">
        <w:rPr>
          <w:rFonts w:ascii="Bookman Old Style" w:eastAsia="Times New Roman" w:hAnsi="Bookman Old Style" w:cs="Times New Roman"/>
          <w:b/>
          <w:caps/>
          <w:color w:val="7030A0"/>
          <w:sz w:val="28"/>
          <w:szCs w:val="28"/>
        </w:rPr>
        <w:lastRenderedPageBreak/>
        <w:t>Profiles of Persons</w:t>
      </w:r>
      <w:r w:rsidR="006E3394" w:rsidRPr="000F6C16">
        <w:rPr>
          <w:rFonts w:ascii="Bookman Old Style" w:eastAsia="Times New Roman" w:hAnsi="Bookman Old Style" w:cs="Times New Roman"/>
          <w:b/>
          <w:caps/>
          <w:color w:val="7030A0"/>
          <w:sz w:val="28"/>
          <w:szCs w:val="28"/>
        </w:rPr>
        <w:t xml:space="preserve"> Served</w:t>
      </w:r>
    </w:p>
    <w:p w:rsidR="00254567" w:rsidRDefault="00254567" w:rsidP="00656D3B">
      <w:pPr>
        <w:jc w:val="both"/>
        <w:rPr>
          <w:rFonts w:ascii="Bookman Old Style" w:eastAsia="Times New Roman" w:hAnsi="Bookman Old Style" w:cs="Times New Roman"/>
          <w:b/>
          <w:caps/>
          <w:color w:val="7030A0"/>
          <w:sz w:val="28"/>
          <w:szCs w:val="28"/>
        </w:rPr>
      </w:pPr>
    </w:p>
    <w:p w:rsidR="00075C3B" w:rsidRPr="00B93C27" w:rsidRDefault="00254567" w:rsidP="00656D3B">
      <w:pPr>
        <w:jc w:val="both"/>
        <w:rPr>
          <w:rFonts w:ascii="Bookman Old Style" w:eastAsia="Times New Roman" w:hAnsi="Bookman Old Style" w:cs="Times New Roman"/>
          <w:b/>
          <w:color w:val="7030A0"/>
          <w:szCs w:val="24"/>
        </w:rPr>
      </w:pPr>
      <w:r w:rsidRPr="00B93C27">
        <w:rPr>
          <w:rFonts w:ascii="Bookman Old Style" w:eastAsia="Times New Roman" w:hAnsi="Bookman Old Style" w:cs="Times New Roman"/>
          <w:b/>
          <w:caps/>
          <w:color w:val="7030A0"/>
          <w:szCs w:val="24"/>
        </w:rPr>
        <w:t>AGE</w:t>
      </w:r>
    </w:p>
    <w:p w:rsidR="00075C3B" w:rsidRPr="006E3394" w:rsidRDefault="00075C3B" w:rsidP="00656D3B">
      <w:pPr>
        <w:jc w:val="both"/>
        <w:rPr>
          <w:rFonts w:ascii="Bookman Old Style" w:hAnsi="Bookman Old Style"/>
          <w:b/>
          <w:color w:val="7030A0"/>
          <w:sz w:val="32"/>
          <w:szCs w:val="32"/>
        </w:rPr>
      </w:pPr>
    </w:p>
    <w:p w:rsidR="006E3394" w:rsidRDefault="000F6C16" w:rsidP="00656D3B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51D1F1C" wp14:editId="293F5861">
            <wp:extent cx="5943600" cy="25050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3F33" w:rsidRPr="00B93C27" w:rsidRDefault="00FA3F33" w:rsidP="00656D3B">
      <w:pPr>
        <w:jc w:val="both"/>
        <w:rPr>
          <w:rFonts w:ascii="Bookman Old Style" w:hAnsi="Bookman Old Style"/>
          <w:b/>
          <w:color w:val="7030A0"/>
          <w:szCs w:val="24"/>
        </w:rPr>
      </w:pPr>
      <w:r w:rsidRPr="00FA3F33">
        <w:rPr>
          <w:rFonts w:ascii="Bookman Old Style" w:hAnsi="Bookman Old Style"/>
          <w:b/>
          <w:color w:val="7030A0"/>
          <w:sz w:val="28"/>
          <w:szCs w:val="28"/>
        </w:rPr>
        <w:t>(</w:t>
      </w:r>
      <w:r w:rsidRPr="00B93C27">
        <w:rPr>
          <w:rFonts w:ascii="Bookman Old Style" w:hAnsi="Bookman Old Style"/>
          <w:b/>
          <w:color w:val="7030A0"/>
          <w:szCs w:val="24"/>
        </w:rPr>
        <w:t>N=133)</w:t>
      </w:r>
    </w:p>
    <w:p w:rsidR="00B512F9" w:rsidRPr="00B93C27" w:rsidRDefault="00B512F9" w:rsidP="00656D3B">
      <w:pPr>
        <w:jc w:val="both"/>
        <w:rPr>
          <w:rFonts w:ascii="Bookman Old Style" w:hAnsi="Bookman Old Style"/>
          <w:b/>
          <w:color w:val="7030A0"/>
          <w:szCs w:val="24"/>
        </w:rPr>
      </w:pPr>
      <w:r w:rsidRPr="00B93C27">
        <w:rPr>
          <w:rFonts w:ascii="Bookman Old Style" w:hAnsi="Bookman Old Style"/>
          <w:color w:val="auto"/>
          <w:szCs w:val="24"/>
        </w:rPr>
        <w:t>Most are between the ages of 31 and 60.</w:t>
      </w:r>
    </w:p>
    <w:p w:rsidR="00B93C27" w:rsidRPr="00B93C27" w:rsidRDefault="00B93C27" w:rsidP="00656D3B">
      <w:pPr>
        <w:jc w:val="both"/>
        <w:rPr>
          <w:rFonts w:ascii="Bookman Old Style" w:hAnsi="Bookman Old Style"/>
          <w:b/>
          <w:caps/>
          <w:color w:val="7030A0"/>
          <w:szCs w:val="24"/>
        </w:rPr>
      </w:pPr>
    </w:p>
    <w:p w:rsidR="006E3394" w:rsidRPr="00B93C27" w:rsidRDefault="006E3394" w:rsidP="00656D3B">
      <w:pPr>
        <w:jc w:val="both"/>
        <w:rPr>
          <w:rFonts w:ascii="Bookman Old Style" w:hAnsi="Bookman Old Style"/>
          <w:b/>
          <w:caps/>
          <w:color w:val="7030A0"/>
          <w:szCs w:val="24"/>
        </w:rPr>
      </w:pPr>
      <w:r w:rsidRPr="00B93C27">
        <w:rPr>
          <w:rFonts w:ascii="Bookman Old Style" w:hAnsi="Bookman Old Style"/>
          <w:b/>
          <w:caps/>
          <w:color w:val="7030A0"/>
          <w:szCs w:val="24"/>
        </w:rPr>
        <w:t>Gender</w:t>
      </w:r>
    </w:p>
    <w:p w:rsidR="00B512F9" w:rsidRDefault="00B512F9" w:rsidP="00656D3B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B512F9" w:rsidRDefault="00FA3F33" w:rsidP="00D55CBC">
      <w:pPr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1B1C1D09" wp14:editId="2092924D">
            <wp:extent cx="5200650" cy="24765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3F33" w:rsidRDefault="00FA3F33" w:rsidP="00D55CBC">
      <w:pPr>
        <w:rPr>
          <w:rFonts w:ascii="Bookman Old Style" w:hAnsi="Bookman Old Style"/>
          <w:color w:val="auto"/>
          <w:sz w:val="28"/>
          <w:szCs w:val="28"/>
        </w:rPr>
      </w:pPr>
    </w:p>
    <w:p w:rsidR="00FA3F33" w:rsidRPr="00B93C27" w:rsidRDefault="00FA3F33" w:rsidP="00D55CBC">
      <w:pPr>
        <w:rPr>
          <w:rFonts w:ascii="Bookman Old Style" w:hAnsi="Bookman Old Style"/>
          <w:b/>
          <w:color w:val="7030A0"/>
          <w:szCs w:val="24"/>
        </w:rPr>
      </w:pPr>
      <w:r w:rsidRPr="00FA3F33">
        <w:rPr>
          <w:rFonts w:ascii="Bookman Old Style" w:hAnsi="Bookman Old Style"/>
          <w:b/>
          <w:color w:val="7030A0"/>
          <w:sz w:val="28"/>
          <w:szCs w:val="28"/>
        </w:rPr>
        <w:t>(</w:t>
      </w:r>
      <w:r w:rsidRPr="00B93C27">
        <w:rPr>
          <w:rFonts w:ascii="Bookman Old Style" w:hAnsi="Bookman Old Style"/>
          <w:b/>
          <w:color w:val="7030A0"/>
          <w:szCs w:val="24"/>
        </w:rPr>
        <w:t>N=133)</w:t>
      </w:r>
    </w:p>
    <w:p w:rsidR="00B512F9" w:rsidRPr="00B93C27" w:rsidRDefault="00B512F9" w:rsidP="00D55CBC">
      <w:pPr>
        <w:rPr>
          <w:rFonts w:ascii="Bookman Old Style" w:hAnsi="Bookman Old Style"/>
          <w:b/>
          <w:color w:val="7030A0"/>
          <w:szCs w:val="24"/>
        </w:rPr>
      </w:pPr>
      <w:r w:rsidRPr="00B93C27">
        <w:rPr>
          <w:rFonts w:ascii="Bookman Old Style" w:hAnsi="Bookman Old Style"/>
          <w:color w:val="auto"/>
          <w:szCs w:val="24"/>
        </w:rPr>
        <w:t xml:space="preserve">Most are </w:t>
      </w:r>
      <w:r w:rsidR="00BA3C29" w:rsidRPr="00B93C27">
        <w:rPr>
          <w:rFonts w:ascii="Bookman Old Style" w:hAnsi="Bookman Old Style"/>
          <w:color w:val="auto"/>
          <w:szCs w:val="24"/>
        </w:rPr>
        <w:t>m</w:t>
      </w:r>
      <w:r w:rsidRPr="00B93C27">
        <w:rPr>
          <w:rFonts w:ascii="Bookman Old Style" w:hAnsi="Bookman Old Style"/>
          <w:color w:val="auto"/>
          <w:szCs w:val="24"/>
        </w:rPr>
        <w:t>ale</w:t>
      </w:r>
      <w:r w:rsidRPr="00B93C27">
        <w:rPr>
          <w:rFonts w:ascii="Bookman Old Style" w:hAnsi="Bookman Old Style"/>
          <w:b/>
          <w:color w:val="7030A0"/>
          <w:szCs w:val="24"/>
        </w:rPr>
        <w:t>.</w:t>
      </w:r>
    </w:p>
    <w:p w:rsidR="009B2B79" w:rsidRDefault="009B2B79" w:rsidP="00D55CBC">
      <w:pPr>
        <w:rPr>
          <w:rFonts w:ascii="Bookman Old Style" w:hAnsi="Bookman Old Style"/>
          <w:b/>
          <w:color w:val="7030A0"/>
          <w:sz w:val="28"/>
          <w:szCs w:val="28"/>
        </w:rPr>
      </w:pPr>
    </w:p>
    <w:p w:rsidR="00B512F9" w:rsidRPr="00B93C27" w:rsidRDefault="006E3394" w:rsidP="00D55CBC">
      <w:pPr>
        <w:rPr>
          <w:rFonts w:ascii="Bookman Old Style" w:hAnsi="Bookman Old Style"/>
          <w:b/>
          <w:caps/>
          <w:color w:val="7030A0"/>
          <w:szCs w:val="24"/>
        </w:rPr>
      </w:pPr>
      <w:r w:rsidRPr="00B93C27">
        <w:rPr>
          <w:rFonts w:ascii="Bookman Old Style" w:hAnsi="Bookman Old Style"/>
          <w:b/>
          <w:caps/>
          <w:color w:val="7030A0"/>
          <w:szCs w:val="24"/>
        </w:rPr>
        <w:t>Types of Gambling Reported</w:t>
      </w:r>
    </w:p>
    <w:p w:rsidR="00B512F9" w:rsidRDefault="00B512F9" w:rsidP="00D55CBC">
      <w:pPr>
        <w:rPr>
          <w:rFonts w:ascii="Bookman Old Style" w:hAnsi="Bookman Old Style"/>
          <w:b/>
          <w:color w:val="7030A0"/>
          <w:sz w:val="28"/>
          <w:szCs w:val="28"/>
        </w:rPr>
      </w:pPr>
    </w:p>
    <w:p w:rsidR="00B512F9" w:rsidRDefault="00BA3C29" w:rsidP="00D55CBC">
      <w:pPr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DA0C4F4" wp14:editId="4BB0B435">
            <wp:extent cx="6324600" cy="279082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12F9" w:rsidRDefault="00B512F9" w:rsidP="00D55CBC">
      <w:pPr>
        <w:rPr>
          <w:rFonts w:ascii="Bookman Old Style" w:hAnsi="Bookman Old Style"/>
          <w:b/>
          <w:color w:val="7030A0"/>
          <w:sz w:val="28"/>
          <w:szCs w:val="28"/>
        </w:rPr>
      </w:pPr>
    </w:p>
    <w:p w:rsidR="00B512F9" w:rsidRDefault="00B512F9" w:rsidP="00D55CBC">
      <w:pPr>
        <w:rPr>
          <w:rFonts w:ascii="Bookman Old Style" w:hAnsi="Bookman Old Style"/>
          <w:b/>
          <w:color w:val="7030A0"/>
          <w:sz w:val="28"/>
          <w:szCs w:val="28"/>
        </w:rPr>
      </w:pPr>
    </w:p>
    <w:p w:rsidR="009A7D84" w:rsidRPr="00B93C27" w:rsidRDefault="00FA3F33" w:rsidP="00D55CBC">
      <w:pPr>
        <w:rPr>
          <w:rFonts w:ascii="Bookman Old Style" w:hAnsi="Bookman Old Style"/>
          <w:b/>
          <w:color w:val="7030A0"/>
          <w:szCs w:val="24"/>
        </w:rPr>
      </w:pPr>
      <w:r w:rsidRPr="00B93C27">
        <w:rPr>
          <w:rFonts w:ascii="Bookman Old Style" w:hAnsi="Bookman Old Style"/>
          <w:b/>
          <w:color w:val="7030A0"/>
          <w:szCs w:val="24"/>
        </w:rPr>
        <w:t xml:space="preserve">(N=133) </w:t>
      </w:r>
      <w:r w:rsidR="00BA3C29" w:rsidRPr="00B93C27">
        <w:rPr>
          <w:rFonts w:ascii="Bookman Old Style" w:hAnsi="Bookman Old Style"/>
          <w:b/>
          <w:color w:val="7030A0"/>
          <w:szCs w:val="24"/>
        </w:rPr>
        <w:t>S</w:t>
      </w:r>
      <w:r w:rsidRPr="00B93C27">
        <w:rPr>
          <w:rFonts w:ascii="Bookman Old Style" w:hAnsi="Bookman Old Style"/>
          <w:b/>
          <w:color w:val="7030A0"/>
          <w:szCs w:val="24"/>
        </w:rPr>
        <w:t>ome have multiple types of gambling</w:t>
      </w:r>
    </w:p>
    <w:p w:rsidR="009A7D84" w:rsidRDefault="004F0EDF" w:rsidP="00D55CBC">
      <w:pPr>
        <w:rPr>
          <w:rFonts w:ascii="Bookman Old Style" w:hAnsi="Bookman Old Style"/>
          <w:color w:val="auto"/>
          <w:szCs w:val="24"/>
        </w:rPr>
      </w:pPr>
      <w:r w:rsidRPr="00B93C27">
        <w:rPr>
          <w:rFonts w:ascii="Bookman Old Style" w:hAnsi="Bookman Old Style"/>
          <w:color w:val="auto"/>
          <w:szCs w:val="24"/>
        </w:rPr>
        <w:t>Most are</w:t>
      </w:r>
      <w:r w:rsidR="00FA3F33" w:rsidRPr="00B93C27">
        <w:rPr>
          <w:rFonts w:ascii="Bookman Old Style" w:hAnsi="Bookman Old Style"/>
          <w:color w:val="auto"/>
          <w:szCs w:val="24"/>
        </w:rPr>
        <w:t xml:space="preserve"> playing at the casinos</w:t>
      </w:r>
      <w:r w:rsidR="00BA3C29" w:rsidRPr="00B93C27">
        <w:rPr>
          <w:rFonts w:ascii="Bookman Old Style" w:hAnsi="Bookman Old Style"/>
          <w:color w:val="auto"/>
          <w:szCs w:val="24"/>
        </w:rPr>
        <w:t>.</w:t>
      </w:r>
      <w:r w:rsidR="00FA3F33" w:rsidRPr="00B93C27">
        <w:rPr>
          <w:rFonts w:ascii="Bookman Old Style" w:hAnsi="Bookman Old Style"/>
          <w:color w:val="auto"/>
          <w:szCs w:val="24"/>
        </w:rPr>
        <w:t xml:space="preserve"> </w:t>
      </w:r>
    </w:p>
    <w:p w:rsidR="00B93C27" w:rsidRPr="00B93C27" w:rsidRDefault="00B93C27" w:rsidP="00D55CBC">
      <w:pPr>
        <w:rPr>
          <w:rFonts w:ascii="Bookman Old Style" w:hAnsi="Bookman Old Style"/>
          <w:color w:val="auto"/>
          <w:szCs w:val="24"/>
        </w:rPr>
      </w:pPr>
    </w:p>
    <w:p w:rsidR="00B93C27" w:rsidRPr="00B93C27" w:rsidRDefault="00B93C27" w:rsidP="00D55CBC">
      <w:pPr>
        <w:rPr>
          <w:rFonts w:ascii="Bookman Old Style" w:hAnsi="Bookman Old Style"/>
          <w:color w:val="auto"/>
          <w:szCs w:val="24"/>
        </w:rPr>
      </w:pPr>
      <w:r w:rsidRPr="00B93C27">
        <w:rPr>
          <w:rFonts w:ascii="Bookman Old Style" w:hAnsi="Bookman Old Style"/>
          <w:b/>
          <w:caps/>
          <w:color w:val="7030A0"/>
          <w:szCs w:val="24"/>
        </w:rPr>
        <w:t>Race and Ethnicity</w:t>
      </w:r>
    </w:p>
    <w:p w:rsidR="009A7D84" w:rsidRDefault="00FA3F33" w:rsidP="00D55CBC">
      <w:pPr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76CEDBA1" wp14:editId="78CC9CBB">
            <wp:extent cx="5381625" cy="2943225"/>
            <wp:effectExtent l="0" t="0" r="508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7D84" w:rsidRDefault="009A7D84" w:rsidP="00D55CBC">
      <w:pPr>
        <w:rPr>
          <w:rFonts w:ascii="Bookman Old Style" w:hAnsi="Bookman Old Style"/>
          <w:b/>
          <w:color w:val="7030A0"/>
          <w:sz w:val="28"/>
          <w:szCs w:val="28"/>
        </w:rPr>
      </w:pPr>
    </w:p>
    <w:p w:rsidR="009A7D84" w:rsidRPr="00B93C27" w:rsidRDefault="00FA3F33" w:rsidP="00D55CBC">
      <w:pPr>
        <w:rPr>
          <w:rFonts w:ascii="Bookman Old Style" w:hAnsi="Bookman Old Style"/>
          <w:b/>
          <w:color w:val="7030A0"/>
          <w:szCs w:val="24"/>
        </w:rPr>
      </w:pPr>
      <w:r w:rsidRPr="00B93C27">
        <w:rPr>
          <w:rFonts w:ascii="Bookman Old Style" w:hAnsi="Bookman Old Style"/>
          <w:b/>
          <w:color w:val="7030A0"/>
          <w:szCs w:val="24"/>
        </w:rPr>
        <w:lastRenderedPageBreak/>
        <w:t>(N=133)</w:t>
      </w:r>
    </w:p>
    <w:p w:rsidR="009B2B79" w:rsidRPr="00254567" w:rsidRDefault="003F58E9" w:rsidP="00D55CBC">
      <w:pPr>
        <w:rPr>
          <w:rFonts w:ascii="Bookman Old Style" w:hAnsi="Bookman Old Style"/>
          <w:color w:val="auto"/>
          <w:sz w:val="36"/>
          <w:szCs w:val="36"/>
        </w:rPr>
      </w:pPr>
      <w:r w:rsidRPr="00B93C27">
        <w:rPr>
          <w:rFonts w:ascii="Bookman Old Style" w:hAnsi="Bookman Old Style"/>
          <w:color w:val="auto"/>
          <w:szCs w:val="24"/>
        </w:rPr>
        <w:t>The majority of persons seeking services are white</w:t>
      </w:r>
      <w:r w:rsidRPr="00254567">
        <w:rPr>
          <w:rFonts w:ascii="Bookman Old Style" w:hAnsi="Bookman Old Style"/>
          <w:color w:val="auto"/>
          <w:sz w:val="36"/>
          <w:szCs w:val="36"/>
        </w:rPr>
        <w:t>.</w:t>
      </w:r>
    </w:p>
    <w:p w:rsidR="009B2B79" w:rsidRPr="00B93C27" w:rsidRDefault="000F6C16" w:rsidP="00D55CBC">
      <w:pPr>
        <w:rPr>
          <w:rFonts w:ascii="Bookman Old Style" w:hAnsi="Bookman Old Style"/>
          <w:b/>
          <w:caps/>
          <w:color w:val="7030A0"/>
          <w:szCs w:val="24"/>
        </w:rPr>
      </w:pPr>
      <w:r w:rsidRPr="00B93C27">
        <w:rPr>
          <w:rFonts w:ascii="Bookman Old Style" w:hAnsi="Bookman Old Style"/>
          <w:b/>
          <w:caps/>
          <w:color w:val="7030A0"/>
          <w:szCs w:val="24"/>
        </w:rPr>
        <w:t>Co-</w:t>
      </w:r>
      <w:r w:rsidR="009B2B79" w:rsidRPr="00B93C27">
        <w:rPr>
          <w:rFonts w:ascii="Bookman Old Style" w:hAnsi="Bookman Old Style"/>
          <w:b/>
          <w:caps/>
          <w:color w:val="7030A0"/>
          <w:szCs w:val="24"/>
        </w:rPr>
        <w:t>Occurring Mental Health Issues</w:t>
      </w:r>
    </w:p>
    <w:p w:rsidR="009B2B79" w:rsidRDefault="009B2B79" w:rsidP="00D55CBC">
      <w:pPr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5CF15EC9" wp14:editId="2C2BC56F">
            <wp:extent cx="5649595" cy="2524125"/>
            <wp:effectExtent l="0" t="0" r="8255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3F33" w:rsidRPr="00B93C27" w:rsidRDefault="00FA3F33" w:rsidP="00D55CBC">
      <w:pPr>
        <w:rPr>
          <w:rFonts w:ascii="Bookman Old Style" w:hAnsi="Bookman Old Style"/>
          <w:b/>
          <w:color w:val="7030A0"/>
          <w:szCs w:val="24"/>
        </w:rPr>
      </w:pPr>
      <w:r w:rsidRPr="00B93C27">
        <w:rPr>
          <w:rFonts w:ascii="Bookman Old Style" w:hAnsi="Bookman Old Style"/>
          <w:b/>
          <w:color w:val="7030A0"/>
          <w:szCs w:val="24"/>
        </w:rPr>
        <w:t>(N=133)</w:t>
      </w:r>
    </w:p>
    <w:p w:rsidR="003F58E9" w:rsidRPr="00B93C27" w:rsidRDefault="003F58E9" w:rsidP="00D55CBC">
      <w:pPr>
        <w:rPr>
          <w:rFonts w:ascii="Bookman Old Style" w:hAnsi="Bookman Old Style"/>
          <w:color w:val="auto"/>
          <w:szCs w:val="24"/>
        </w:rPr>
      </w:pPr>
      <w:r w:rsidRPr="00B93C27">
        <w:rPr>
          <w:rFonts w:ascii="Bookman Old Style" w:hAnsi="Bookman Old Style"/>
          <w:color w:val="auto"/>
          <w:szCs w:val="24"/>
        </w:rPr>
        <w:t xml:space="preserve">Most people seeking services reported </w:t>
      </w:r>
      <w:r w:rsidR="00582268" w:rsidRPr="00B93C27">
        <w:rPr>
          <w:rFonts w:ascii="Bookman Old Style" w:hAnsi="Bookman Old Style"/>
          <w:color w:val="auto"/>
          <w:szCs w:val="24"/>
        </w:rPr>
        <w:t>g</w:t>
      </w:r>
      <w:r w:rsidRPr="00B93C27">
        <w:rPr>
          <w:rFonts w:ascii="Bookman Old Style" w:hAnsi="Bookman Old Style"/>
          <w:color w:val="auto"/>
          <w:szCs w:val="24"/>
        </w:rPr>
        <w:t xml:space="preserve">eneral </w:t>
      </w:r>
      <w:r w:rsidR="00582268" w:rsidRPr="00B93C27">
        <w:rPr>
          <w:rFonts w:ascii="Bookman Old Style" w:hAnsi="Bookman Old Style"/>
          <w:color w:val="auto"/>
          <w:szCs w:val="24"/>
        </w:rPr>
        <w:t>a</w:t>
      </w:r>
      <w:r w:rsidRPr="00B93C27">
        <w:rPr>
          <w:rFonts w:ascii="Bookman Old Style" w:hAnsi="Bookman Old Style"/>
          <w:color w:val="auto"/>
          <w:szCs w:val="24"/>
        </w:rPr>
        <w:t xml:space="preserve">nxiety and </w:t>
      </w:r>
      <w:r w:rsidR="00582268" w:rsidRPr="00B93C27">
        <w:rPr>
          <w:rFonts w:ascii="Bookman Old Style" w:hAnsi="Bookman Old Style"/>
          <w:color w:val="auto"/>
          <w:szCs w:val="24"/>
        </w:rPr>
        <w:t>d</w:t>
      </w:r>
      <w:r w:rsidRPr="00B93C27">
        <w:rPr>
          <w:rFonts w:ascii="Bookman Old Style" w:hAnsi="Bookman Old Style"/>
          <w:color w:val="auto"/>
          <w:szCs w:val="24"/>
        </w:rPr>
        <w:t>epression.</w:t>
      </w:r>
    </w:p>
    <w:p w:rsidR="00CD77F5" w:rsidRDefault="00CD77F5" w:rsidP="00D55CBC">
      <w:pPr>
        <w:rPr>
          <w:rFonts w:ascii="Bookman Old Style" w:hAnsi="Bookman Old Style"/>
          <w:b/>
          <w:caps/>
          <w:color w:val="7030A0"/>
          <w:szCs w:val="24"/>
        </w:rPr>
      </w:pPr>
    </w:p>
    <w:p w:rsidR="009B2B79" w:rsidRPr="00B93C27" w:rsidRDefault="003F58E9" w:rsidP="00D55CBC">
      <w:pPr>
        <w:rPr>
          <w:rFonts w:ascii="Bookman Old Style" w:hAnsi="Bookman Old Style"/>
          <w:b/>
          <w:caps/>
          <w:color w:val="7030A0"/>
          <w:szCs w:val="24"/>
        </w:rPr>
      </w:pPr>
      <w:r w:rsidRPr="00B93C27">
        <w:rPr>
          <w:rFonts w:ascii="Bookman Old Style" w:hAnsi="Bookman Old Style"/>
          <w:b/>
          <w:caps/>
          <w:color w:val="7030A0"/>
          <w:szCs w:val="24"/>
        </w:rPr>
        <w:t>Co-Occurring Substance Use Disorders</w:t>
      </w:r>
    </w:p>
    <w:p w:rsidR="003F58E9" w:rsidRDefault="003F58E9" w:rsidP="00D55CBC">
      <w:pPr>
        <w:rPr>
          <w:rFonts w:ascii="Bookman Old Style" w:hAnsi="Bookman Old Style"/>
          <w:b/>
          <w:color w:val="7030A0"/>
          <w:sz w:val="28"/>
          <w:szCs w:val="28"/>
        </w:rPr>
      </w:pPr>
    </w:p>
    <w:p w:rsidR="003F58E9" w:rsidRDefault="003F58E9" w:rsidP="00D55CBC">
      <w:pPr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12310D21" wp14:editId="42A8BB50">
            <wp:extent cx="5649595" cy="3009900"/>
            <wp:effectExtent l="0" t="0" r="8255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2B79" w:rsidRPr="00B93C27" w:rsidRDefault="00FA3F33" w:rsidP="00D55CBC">
      <w:pPr>
        <w:rPr>
          <w:rFonts w:ascii="Bookman Old Style" w:hAnsi="Bookman Old Style"/>
          <w:b/>
          <w:color w:val="7030A0"/>
          <w:szCs w:val="24"/>
        </w:rPr>
      </w:pPr>
      <w:r w:rsidRPr="00B93C27">
        <w:rPr>
          <w:rFonts w:ascii="Bookman Old Style" w:hAnsi="Bookman Old Style"/>
          <w:b/>
          <w:color w:val="7030A0"/>
          <w:szCs w:val="24"/>
        </w:rPr>
        <w:t>(N=133) some are using multiple substances</w:t>
      </w:r>
    </w:p>
    <w:p w:rsidR="009B2B79" w:rsidRPr="00B93C27" w:rsidRDefault="004F0EDF" w:rsidP="00D55CBC">
      <w:pPr>
        <w:rPr>
          <w:rFonts w:ascii="Bookman Old Style" w:hAnsi="Bookman Old Style"/>
          <w:color w:val="auto"/>
          <w:szCs w:val="24"/>
        </w:rPr>
      </w:pPr>
      <w:r w:rsidRPr="00B93C27">
        <w:rPr>
          <w:rFonts w:ascii="Bookman Old Style" w:hAnsi="Bookman Old Style"/>
          <w:color w:val="auto"/>
          <w:szCs w:val="24"/>
        </w:rPr>
        <w:t>A very high number</w:t>
      </w:r>
      <w:r w:rsidR="003F58E9" w:rsidRPr="00B93C27">
        <w:rPr>
          <w:rFonts w:ascii="Bookman Old Style" w:hAnsi="Bookman Old Style"/>
          <w:color w:val="auto"/>
          <w:szCs w:val="24"/>
        </w:rPr>
        <w:t xml:space="preserve"> of persons seeking services report alcohol </w:t>
      </w:r>
      <w:r w:rsidRPr="00B93C27">
        <w:rPr>
          <w:rFonts w:ascii="Bookman Old Style" w:hAnsi="Bookman Old Style"/>
          <w:color w:val="auto"/>
          <w:szCs w:val="24"/>
        </w:rPr>
        <w:t xml:space="preserve">use and </w:t>
      </w:r>
      <w:r w:rsidR="001919DD" w:rsidRPr="00B93C27">
        <w:rPr>
          <w:rFonts w:ascii="Bookman Old Style" w:hAnsi="Bookman Old Style"/>
          <w:color w:val="auto"/>
          <w:szCs w:val="24"/>
        </w:rPr>
        <w:t xml:space="preserve">tobacco </w:t>
      </w:r>
      <w:r w:rsidRPr="00B93C27">
        <w:rPr>
          <w:rFonts w:ascii="Bookman Old Style" w:hAnsi="Bookman Old Style"/>
          <w:color w:val="auto"/>
          <w:szCs w:val="24"/>
        </w:rPr>
        <w:t>smoking.</w:t>
      </w:r>
    </w:p>
    <w:p w:rsidR="009B2B79" w:rsidRDefault="009B2B79" w:rsidP="00D55CBC">
      <w:pPr>
        <w:rPr>
          <w:rFonts w:ascii="Bookman Old Style" w:hAnsi="Bookman Old Style"/>
          <w:b/>
          <w:color w:val="7030A0"/>
          <w:sz w:val="28"/>
          <w:szCs w:val="28"/>
        </w:rPr>
      </w:pPr>
    </w:p>
    <w:p w:rsidR="00240E3D" w:rsidRPr="00BA3C29" w:rsidRDefault="009A7D84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  <w:r w:rsidRPr="00BA3C29">
        <w:rPr>
          <w:rFonts w:ascii="Bookman Old Style" w:hAnsi="Bookman Old Style"/>
          <w:b/>
          <w:color w:val="7030A0"/>
          <w:sz w:val="28"/>
          <w:szCs w:val="28"/>
        </w:rPr>
        <w:t xml:space="preserve">ACCOMPLISHMENTS </w:t>
      </w:r>
    </w:p>
    <w:p w:rsidR="003A3C7F" w:rsidRDefault="003A3C7F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3F58E9" w:rsidRDefault="003F58E9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>E</w:t>
      </w:r>
      <w:r w:rsidR="003A3C7F">
        <w:rPr>
          <w:rFonts w:ascii="Bookman Old Style" w:hAnsi="Bookman Old Style"/>
          <w:b/>
          <w:color w:val="7030A0"/>
          <w:sz w:val="28"/>
          <w:szCs w:val="28"/>
        </w:rPr>
        <w:t>DUCATION</w:t>
      </w:r>
    </w:p>
    <w:p w:rsidR="002A4D20" w:rsidRPr="002A4D20" w:rsidRDefault="002A4D20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Pr="002A4D20">
        <w:rPr>
          <w:rFonts w:ascii="Bookman Old Style" w:hAnsi="Bookman Old Style"/>
          <w:sz w:val="24"/>
          <w:szCs w:val="24"/>
        </w:rPr>
        <w:t>Web Page was created</w:t>
      </w:r>
    </w:p>
    <w:p w:rsidR="003F58E9" w:rsidRPr="002A4D20" w:rsidRDefault="003F58E9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4D20">
        <w:rPr>
          <w:rFonts w:ascii="Bookman Old Style" w:hAnsi="Bookman Old Style"/>
          <w:sz w:val="24"/>
          <w:szCs w:val="24"/>
        </w:rPr>
        <w:t xml:space="preserve">New </w:t>
      </w:r>
      <w:r w:rsidR="004F0EDF">
        <w:rPr>
          <w:rFonts w:ascii="Bookman Old Style" w:hAnsi="Bookman Old Style"/>
          <w:sz w:val="24"/>
          <w:szCs w:val="24"/>
        </w:rPr>
        <w:t>b</w:t>
      </w:r>
      <w:r w:rsidRPr="002A4D20">
        <w:rPr>
          <w:rFonts w:ascii="Bookman Old Style" w:hAnsi="Bookman Old Style"/>
          <w:sz w:val="24"/>
          <w:szCs w:val="24"/>
        </w:rPr>
        <w:t>rochures</w:t>
      </w:r>
      <w:r w:rsidR="002A4D20" w:rsidRPr="002A4D20">
        <w:rPr>
          <w:rFonts w:ascii="Bookman Old Style" w:hAnsi="Bookman Old Style"/>
          <w:sz w:val="24"/>
          <w:szCs w:val="24"/>
        </w:rPr>
        <w:t xml:space="preserve"> were designed</w:t>
      </w:r>
    </w:p>
    <w:p w:rsidR="003F58E9" w:rsidRPr="002A4D20" w:rsidRDefault="002A4D20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4D20">
        <w:rPr>
          <w:rFonts w:ascii="Bookman Old Style" w:hAnsi="Bookman Old Style"/>
          <w:sz w:val="24"/>
          <w:szCs w:val="24"/>
        </w:rPr>
        <w:t>P</w:t>
      </w:r>
      <w:r w:rsidR="003F58E9" w:rsidRPr="002A4D20">
        <w:rPr>
          <w:rFonts w:ascii="Bookman Old Style" w:hAnsi="Bookman Old Style"/>
          <w:sz w:val="24"/>
          <w:szCs w:val="24"/>
        </w:rPr>
        <w:t>ublic awareness regarding PGS Network</w:t>
      </w:r>
      <w:r w:rsidRPr="002A4D20">
        <w:rPr>
          <w:rFonts w:ascii="Bookman Old Style" w:hAnsi="Bookman Old Style"/>
          <w:sz w:val="24"/>
          <w:szCs w:val="24"/>
        </w:rPr>
        <w:t xml:space="preserve"> was expanded</w:t>
      </w:r>
    </w:p>
    <w:p w:rsidR="003F58E9" w:rsidRPr="002A4D20" w:rsidRDefault="002A4D20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4D20">
        <w:rPr>
          <w:rFonts w:ascii="Bookman Old Style" w:hAnsi="Bookman Old Style"/>
          <w:sz w:val="24"/>
          <w:szCs w:val="24"/>
        </w:rPr>
        <w:t>T</w:t>
      </w:r>
      <w:r w:rsidR="003F58E9" w:rsidRPr="002A4D20">
        <w:rPr>
          <w:rFonts w:ascii="Bookman Old Style" w:hAnsi="Bookman Old Style"/>
          <w:sz w:val="24"/>
          <w:szCs w:val="24"/>
        </w:rPr>
        <w:t>raining</w:t>
      </w:r>
      <w:r w:rsidR="00075C3B">
        <w:rPr>
          <w:rFonts w:ascii="Bookman Old Style" w:hAnsi="Bookman Old Style"/>
          <w:sz w:val="24"/>
          <w:szCs w:val="24"/>
        </w:rPr>
        <w:t xml:space="preserve"> was provided to mental health a</w:t>
      </w:r>
      <w:r w:rsidRPr="002A4D20">
        <w:rPr>
          <w:rFonts w:ascii="Bookman Old Style" w:hAnsi="Bookman Old Style"/>
          <w:sz w:val="24"/>
          <w:szCs w:val="24"/>
        </w:rPr>
        <w:t>gencies</w:t>
      </w:r>
      <w:r w:rsidR="003F58E9" w:rsidRPr="002A4D20">
        <w:rPr>
          <w:rFonts w:ascii="Bookman Old Style" w:hAnsi="Bookman Old Style"/>
          <w:sz w:val="24"/>
          <w:szCs w:val="24"/>
        </w:rPr>
        <w:t xml:space="preserve"> on screening, </w:t>
      </w:r>
      <w:r w:rsidR="005347B2" w:rsidRPr="002A4D20">
        <w:rPr>
          <w:rFonts w:ascii="Bookman Old Style" w:hAnsi="Bookman Old Style"/>
          <w:sz w:val="24"/>
          <w:szCs w:val="24"/>
        </w:rPr>
        <w:t>i</w:t>
      </w:r>
      <w:r w:rsidR="003F58E9" w:rsidRPr="002A4D20">
        <w:rPr>
          <w:rFonts w:ascii="Bookman Old Style" w:hAnsi="Bookman Old Style"/>
          <w:sz w:val="24"/>
          <w:szCs w:val="24"/>
        </w:rPr>
        <w:t>dentification and referral</w:t>
      </w:r>
    </w:p>
    <w:p w:rsidR="003F58E9" w:rsidRPr="002A4D20" w:rsidRDefault="002A4D20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4D20">
        <w:rPr>
          <w:rFonts w:ascii="Bookman Old Style" w:hAnsi="Bookman Old Style"/>
          <w:sz w:val="24"/>
          <w:szCs w:val="24"/>
        </w:rPr>
        <w:t>T</w:t>
      </w:r>
      <w:r w:rsidR="003F58E9" w:rsidRPr="002A4D20">
        <w:rPr>
          <w:rFonts w:ascii="Bookman Old Style" w:hAnsi="Bookman Old Style"/>
          <w:sz w:val="24"/>
          <w:szCs w:val="24"/>
        </w:rPr>
        <w:t>raining</w:t>
      </w:r>
      <w:r w:rsidRPr="002A4D20">
        <w:rPr>
          <w:rFonts w:ascii="Bookman Old Style" w:hAnsi="Bookman Old Style"/>
          <w:sz w:val="24"/>
          <w:szCs w:val="24"/>
        </w:rPr>
        <w:t xml:space="preserve"> was provided</w:t>
      </w:r>
      <w:r w:rsidR="004F0EDF">
        <w:rPr>
          <w:rFonts w:ascii="Bookman Old Style" w:hAnsi="Bookman Old Style"/>
          <w:sz w:val="24"/>
          <w:szCs w:val="24"/>
        </w:rPr>
        <w:t xml:space="preserve"> to all of the o</w:t>
      </w:r>
      <w:r w:rsidR="003F58E9" w:rsidRPr="002A4D20">
        <w:rPr>
          <w:rFonts w:ascii="Bookman Old Style" w:hAnsi="Bookman Old Style"/>
          <w:sz w:val="24"/>
          <w:szCs w:val="24"/>
        </w:rPr>
        <w:t xml:space="preserve">pioid </w:t>
      </w:r>
      <w:r w:rsidR="004F0EDF">
        <w:rPr>
          <w:rFonts w:ascii="Bookman Old Style" w:hAnsi="Bookman Old Style"/>
          <w:sz w:val="24"/>
          <w:szCs w:val="24"/>
        </w:rPr>
        <w:t>treatment a</w:t>
      </w:r>
      <w:r w:rsidR="003F58E9" w:rsidRPr="002A4D20">
        <w:rPr>
          <w:rFonts w:ascii="Bookman Old Style" w:hAnsi="Bookman Old Style"/>
          <w:sz w:val="24"/>
          <w:szCs w:val="24"/>
        </w:rPr>
        <w:t>gencies regarding co-occurring problem gambling , screening and referral</w:t>
      </w:r>
    </w:p>
    <w:p w:rsidR="003F58E9" w:rsidRPr="002A4D20" w:rsidRDefault="002A4D20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A4D20">
        <w:rPr>
          <w:rFonts w:ascii="Bookman Old Style" w:hAnsi="Bookman Old Style"/>
          <w:sz w:val="24"/>
          <w:szCs w:val="24"/>
        </w:rPr>
        <w:t xml:space="preserve">Problem Gambling </w:t>
      </w:r>
      <w:r w:rsidR="00075C3B">
        <w:rPr>
          <w:rFonts w:ascii="Bookman Old Style" w:hAnsi="Bookman Old Style"/>
          <w:sz w:val="24"/>
          <w:szCs w:val="24"/>
        </w:rPr>
        <w:t>p</w:t>
      </w:r>
      <w:r w:rsidR="003F58E9" w:rsidRPr="002A4D20">
        <w:rPr>
          <w:rFonts w:ascii="Bookman Old Style" w:hAnsi="Bookman Old Style"/>
          <w:sz w:val="24"/>
          <w:szCs w:val="24"/>
        </w:rPr>
        <w:t>resent</w:t>
      </w:r>
      <w:r w:rsidRPr="002A4D20">
        <w:rPr>
          <w:rFonts w:ascii="Bookman Old Style" w:hAnsi="Bookman Old Style"/>
          <w:sz w:val="24"/>
          <w:szCs w:val="24"/>
        </w:rPr>
        <w:t>ation</w:t>
      </w:r>
      <w:r>
        <w:rPr>
          <w:rFonts w:ascii="Bookman Old Style" w:hAnsi="Bookman Old Style"/>
          <w:sz w:val="24"/>
          <w:szCs w:val="24"/>
        </w:rPr>
        <w:t>s were</w:t>
      </w:r>
      <w:r w:rsidRPr="002A4D20">
        <w:rPr>
          <w:rFonts w:ascii="Bookman Old Style" w:hAnsi="Bookman Old Style"/>
          <w:sz w:val="24"/>
          <w:szCs w:val="24"/>
        </w:rPr>
        <w:t xml:space="preserve"> provided to</w:t>
      </w:r>
      <w:r w:rsidR="003F58E9" w:rsidRPr="002A4D20">
        <w:rPr>
          <w:rFonts w:ascii="Bookman Old Style" w:hAnsi="Bookman Old Style"/>
          <w:sz w:val="24"/>
          <w:szCs w:val="24"/>
        </w:rPr>
        <w:t xml:space="preserve"> t</w:t>
      </w:r>
      <w:r w:rsidRPr="002A4D20">
        <w:rPr>
          <w:rFonts w:ascii="Bookman Old Style" w:hAnsi="Bookman Old Style"/>
          <w:sz w:val="24"/>
          <w:szCs w:val="24"/>
        </w:rPr>
        <w:t>he Veterans Task Force,</w:t>
      </w:r>
      <w:r w:rsidR="003F58E9" w:rsidRPr="002A4D20">
        <w:rPr>
          <w:rFonts w:ascii="Bookman Old Style" w:hAnsi="Bookman Old Style"/>
          <w:sz w:val="24"/>
          <w:szCs w:val="24"/>
        </w:rPr>
        <w:t xml:space="preserve"> Lawyers Helping Lawyers</w:t>
      </w:r>
      <w:r w:rsidR="000F6C16">
        <w:rPr>
          <w:rFonts w:ascii="Bookman Old Style" w:hAnsi="Bookman Old Style"/>
          <w:sz w:val="24"/>
          <w:szCs w:val="24"/>
        </w:rPr>
        <w:t>,</w:t>
      </w:r>
      <w:r w:rsidRPr="002A4D20">
        <w:rPr>
          <w:rFonts w:ascii="Bookman Old Style" w:hAnsi="Bookman Old Style"/>
          <w:sz w:val="24"/>
          <w:szCs w:val="24"/>
        </w:rPr>
        <w:t xml:space="preserve"> and </w:t>
      </w:r>
      <w:r w:rsidR="003F58E9" w:rsidRPr="002A4D20">
        <w:rPr>
          <w:rFonts w:ascii="Bookman Old Style" w:hAnsi="Bookman Old Style"/>
          <w:sz w:val="24"/>
          <w:szCs w:val="24"/>
        </w:rPr>
        <w:t>Coastline E</w:t>
      </w:r>
      <w:r w:rsidRPr="002A4D20">
        <w:rPr>
          <w:rFonts w:ascii="Bookman Old Style" w:hAnsi="Bookman Old Style"/>
          <w:sz w:val="24"/>
          <w:szCs w:val="24"/>
        </w:rPr>
        <w:t xml:space="preserve">mployee </w:t>
      </w:r>
      <w:r w:rsidR="003F58E9" w:rsidRPr="002A4D20">
        <w:rPr>
          <w:rFonts w:ascii="Bookman Old Style" w:hAnsi="Bookman Old Style"/>
          <w:sz w:val="24"/>
          <w:szCs w:val="24"/>
        </w:rPr>
        <w:t>A</w:t>
      </w:r>
      <w:r w:rsidRPr="002A4D20">
        <w:rPr>
          <w:rFonts w:ascii="Bookman Old Style" w:hAnsi="Bookman Old Style"/>
          <w:sz w:val="24"/>
          <w:szCs w:val="24"/>
        </w:rPr>
        <w:t xml:space="preserve">ssistance </w:t>
      </w:r>
      <w:r w:rsidR="003F58E9" w:rsidRPr="002A4D20">
        <w:rPr>
          <w:rFonts w:ascii="Bookman Old Style" w:hAnsi="Bookman Old Style"/>
          <w:sz w:val="24"/>
          <w:szCs w:val="24"/>
        </w:rPr>
        <w:t>P</w:t>
      </w:r>
      <w:r w:rsidRPr="002A4D20">
        <w:rPr>
          <w:rFonts w:ascii="Bookman Old Style" w:hAnsi="Bookman Old Style"/>
          <w:sz w:val="24"/>
          <w:szCs w:val="24"/>
        </w:rPr>
        <w:t>rogram</w:t>
      </w:r>
    </w:p>
    <w:p w:rsidR="003A6C7F" w:rsidRDefault="002A4D20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Third</w:t>
      </w:r>
      <w:r w:rsidR="003F58E9" w:rsidRPr="002A4D20">
        <w:rPr>
          <w:rFonts w:ascii="Bookman Old Style" w:hAnsi="Bookman Old Style"/>
          <w:sz w:val="24"/>
          <w:szCs w:val="24"/>
        </w:rPr>
        <w:t xml:space="preserve"> Annual</w:t>
      </w:r>
      <w:r w:rsidR="000F6C16">
        <w:rPr>
          <w:rFonts w:ascii="Bookman Old Style" w:hAnsi="Bookman Old Style"/>
          <w:sz w:val="24"/>
          <w:szCs w:val="24"/>
        </w:rPr>
        <w:t xml:space="preserve"> RICPG</w:t>
      </w:r>
      <w:r w:rsidR="003F58E9" w:rsidRPr="002A4D20">
        <w:rPr>
          <w:rFonts w:ascii="Bookman Old Style" w:hAnsi="Bookman Old Style"/>
          <w:sz w:val="24"/>
          <w:szCs w:val="24"/>
        </w:rPr>
        <w:t xml:space="preserve"> Conference</w:t>
      </w:r>
      <w:r>
        <w:rPr>
          <w:rFonts w:ascii="Bookman Old Style" w:hAnsi="Bookman Old Style"/>
          <w:sz w:val="24"/>
          <w:szCs w:val="24"/>
        </w:rPr>
        <w:t xml:space="preserve"> was held </w:t>
      </w:r>
      <w:r w:rsidR="003F58E9" w:rsidRPr="002A4D20"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sz w:val="24"/>
          <w:szCs w:val="24"/>
        </w:rPr>
        <w:t xml:space="preserve">April of </w:t>
      </w:r>
      <w:r w:rsidR="003F58E9" w:rsidRPr="002A4D20">
        <w:rPr>
          <w:rFonts w:ascii="Bookman Old Style" w:hAnsi="Bookman Old Style"/>
          <w:sz w:val="24"/>
          <w:szCs w:val="24"/>
        </w:rPr>
        <w:t xml:space="preserve">2018 with over </w:t>
      </w:r>
      <w:r>
        <w:rPr>
          <w:rFonts w:ascii="Bookman Old Style" w:hAnsi="Bookman Old Style"/>
          <w:sz w:val="24"/>
          <w:szCs w:val="24"/>
        </w:rPr>
        <w:t>eighty</w:t>
      </w:r>
      <w:r w:rsidR="003F58E9" w:rsidRPr="002A4D20">
        <w:rPr>
          <w:rFonts w:ascii="Bookman Old Style" w:hAnsi="Bookman Old Style"/>
          <w:sz w:val="24"/>
          <w:szCs w:val="24"/>
        </w:rPr>
        <w:t xml:space="preserve"> attendees</w:t>
      </w:r>
    </w:p>
    <w:p w:rsidR="00336AC4" w:rsidRDefault="00336AC4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Speakers</w:t>
      </w:r>
      <w:r w:rsidR="000F6C16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 Bureau has been cre</w:t>
      </w:r>
      <w:r w:rsidR="00075C3B">
        <w:rPr>
          <w:rFonts w:ascii="Bookman Old Style" w:hAnsi="Bookman Old Style"/>
          <w:sz w:val="24"/>
          <w:szCs w:val="24"/>
        </w:rPr>
        <w:t xml:space="preserve">ated </w:t>
      </w:r>
      <w:r w:rsidR="000F6C16">
        <w:rPr>
          <w:rFonts w:ascii="Bookman Old Style" w:hAnsi="Bookman Old Style"/>
          <w:sz w:val="24"/>
          <w:szCs w:val="24"/>
        </w:rPr>
        <w:t xml:space="preserve">comprised </w:t>
      </w:r>
      <w:r w:rsidR="00075C3B">
        <w:rPr>
          <w:rFonts w:ascii="Bookman Old Style" w:hAnsi="Bookman Old Style"/>
          <w:sz w:val="24"/>
          <w:szCs w:val="24"/>
        </w:rPr>
        <w:t>of experts in the me</w:t>
      </w:r>
      <w:r>
        <w:rPr>
          <w:rFonts w:ascii="Bookman Old Style" w:hAnsi="Bookman Old Style"/>
          <w:sz w:val="24"/>
          <w:szCs w:val="24"/>
        </w:rPr>
        <w:t>n</w:t>
      </w:r>
      <w:r w:rsidR="00075C3B">
        <w:rPr>
          <w:rFonts w:ascii="Bookman Old Style" w:hAnsi="Bookman Old Style"/>
          <w:sz w:val="24"/>
          <w:szCs w:val="24"/>
        </w:rPr>
        <w:t>tal health and a</w:t>
      </w:r>
      <w:r w:rsidR="004F0EDF">
        <w:rPr>
          <w:rFonts w:ascii="Bookman Old Style" w:hAnsi="Bookman Old Style"/>
          <w:sz w:val="24"/>
          <w:szCs w:val="24"/>
        </w:rPr>
        <w:t>ddiction field</w:t>
      </w:r>
      <w:r w:rsidR="000F6C16">
        <w:rPr>
          <w:rFonts w:ascii="Bookman Old Style" w:hAnsi="Bookman Old Style"/>
          <w:sz w:val="24"/>
          <w:szCs w:val="24"/>
        </w:rPr>
        <w:t>s</w:t>
      </w:r>
      <w:r w:rsidR="004F0EDF">
        <w:rPr>
          <w:rFonts w:ascii="Bookman Old Style" w:hAnsi="Bookman Old Style"/>
          <w:sz w:val="24"/>
          <w:szCs w:val="24"/>
        </w:rPr>
        <w:t xml:space="preserve">. Those experts </w:t>
      </w:r>
      <w:r>
        <w:rPr>
          <w:rFonts w:ascii="Bookman Old Style" w:hAnsi="Bookman Old Style"/>
          <w:sz w:val="24"/>
          <w:szCs w:val="24"/>
        </w:rPr>
        <w:t xml:space="preserve"> are able to present on a variety of topics</w:t>
      </w:r>
    </w:p>
    <w:p w:rsidR="003A6C7F" w:rsidRPr="003A6C7F" w:rsidRDefault="002A4D20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A6C7F">
        <w:rPr>
          <w:rFonts w:ascii="Bookman Old Style" w:hAnsi="Bookman Old Style"/>
          <w:sz w:val="24"/>
          <w:szCs w:val="24"/>
        </w:rPr>
        <w:t>A</w:t>
      </w:r>
      <w:r w:rsidR="003F58E9" w:rsidRPr="003A6C7F">
        <w:rPr>
          <w:rFonts w:ascii="Bookman Old Style" w:hAnsi="Bookman Old Style"/>
          <w:sz w:val="24"/>
          <w:szCs w:val="24"/>
        </w:rPr>
        <w:t xml:space="preserve"> Problem Gambling Academy </w:t>
      </w:r>
      <w:r w:rsidR="00075C3B">
        <w:rPr>
          <w:rFonts w:ascii="Bookman Old Style" w:hAnsi="Bookman Old Style"/>
          <w:sz w:val="24"/>
          <w:szCs w:val="24"/>
        </w:rPr>
        <w:t>for l</w:t>
      </w:r>
      <w:r w:rsidR="00E86536" w:rsidRPr="003A6C7F">
        <w:rPr>
          <w:rFonts w:ascii="Bookman Old Style" w:hAnsi="Bookman Old Style"/>
          <w:sz w:val="24"/>
          <w:szCs w:val="24"/>
        </w:rPr>
        <w:t xml:space="preserve">icensed </w:t>
      </w:r>
      <w:r w:rsidR="00075C3B">
        <w:rPr>
          <w:rFonts w:ascii="Bookman Old Style" w:hAnsi="Bookman Old Style"/>
          <w:sz w:val="24"/>
          <w:szCs w:val="24"/>
        </w:rPr>
        <w:t>c</w:t>
      </w:r>
      <w:r w:rsidR="00E86536" w:rsidRPr="003A6C7F">
        <w:rPr>
          <w:rFonts w:ascii="Bookman Old Style" w:hAnsi="Bookman Old Style"/>
          <w:sz w:val="24"/>
          <w:szCs w:val="24"/>
        </w:rPr>
        <w:t>linicians</w:t>
      </w:r>
      <w:r w:rsidRPr="003A6C7F">
        <w:rPr>
          <w:rFonts w:ascii="Bookman Old Style" w:hAnsi="Bookman Old Style"/>
          <w:sz w:val="24"/>
          <w:szCs w:val="24"/>
        </w:rPr>
        <w:t xml:space="preserve"> was c</w:t>
      </w:r>
      <w:r w:rsidR="00075C3B">
        <w:rPr>
          <w:rFonts w:ascii="Bookman Old Style" w:hAnsi="Bookman Old Style"/>
          <w:sz w:val="24"/>
          <w:szCs w:val="24"/>
        </w:rPr>
        <w:t>reated and “graduated” fifteen</w:t>
      </w:r>
      <w:r w:rsidR="000F6C16">
        <w:rPr>
          <w:rFonts w:ascii="Bookman Old Style" w:hAnsi="Bookman Old Style"/>
          <w:sz w:val="24"/>
          <w:szCs w:val="24"/>
        </w:rPr>
        <w:t xml:space="preserve"> (15)</w:t>
      </w:r>
      <w:r w:rsidR="00075C3B">
        <w:rPr>
          <w:rFonts w:ascii="Bookman Old Style" w:hAnsi="Bookman Old Style"/>
          <w:sz w:val="24"/>
          <w:szCs w:val="24"/>
        </w:rPr>
        <w:t xml:space="preserve"> licensed c</w:t>
      </w:r>
      <w:r w:rsidRPr="003A6C7F">
        <w:rPr>
          <w:rFonts w:ascii="Bookman Old Style" w:hAnsi="Bookman Old Style"/>
          <w:sz w:val="24"/>
          <w:szCs w:val="24"/>
        </w:rPr>
        <w:t xml:space="preserve">linicians who are now eligible for </w:t>
      </w:r>
      <w:r w:rsidR="003A6C7F" w:rsidRPr="003A6C7F">
        <w:rPr>
          <w:rFonts w:ascii="Bookman Old Style" w:hAnsi="Bookman Old Style"/>
          <w:sz w:val="24"/>
          <w:szCs w:val="24"/>
        </w:rPr>
        <w:t>the Rhode Island Endorsement and/</w:t>
      </w:r>
      <w:r w:rsidR="003A6C7F" w:rsidRPr="004F0EDF">
        <w:rPr>
          <w:rFonts w:ascii="Bookman Old Style" w:hAnsi="Bookman Old Style"/>
          <w:sz w:val="24"/>
          <w:szCs w:val="24"/>
        </w:rPr>
        <w:t>or the National Certification</w:t>
      </w:r>
    </w:p>
    <w:p w:rsidR="003A6C7F" w:rsidRDefault="00075C3B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training for p</w:t>
      </w:r>
      <w:r w:rsidR="003A6C7F">
        <w:rPr>
          <w:rFonts w:ascii="Bookman Old Style" w:hAnsi="Bookman Old Style"/>
          <w:sz w:val="24"/>
          <w:szCs w:val="24"/>
        </w:rPr>
        <w:t>eers has been dev</w:t>
      </w:r>
      <w:r w:rsidR="004F0EDF">
        <w:rPr>
          <w:rFonts w:ascii="Bookman Old Style" w:hAnsi="Bookman Old Style"/>
          <w:sz w:val="24"/>
          <w:szCs w:val="24"/>
        </w:rPr>
        <w:t>elope</w:t>
      </w:r>
      <w:r w:rsidR="001919DD">
        <w:rPr>
          <w:rFonts w:ascii="Bookman Old Style" w:hAnsi="Bookman Old Style"/>
          <w:sz w:val="24"/>
          <w:szCs w:val="24"/>
        </w:rPr>
        <w:t>d and is currently taking place</w:t>
      </w:r>
    </w:p>
    <w:p w:rsidR="003F58E9" w:rsidRDefault="000F6C16" w:rsidP="00582268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Applications for </w:t>
      </w:r>
      <w:r w:rsidR="003A6C7F">
        <w:rPr>
          <w:rFonts w:ascii="Bookman Old Style" w:hAnsi="Bookman Old Style"/>
          <w:sz w:val="24"/>
          <w:szCs w:val="24"/>
        </w:rPr>
        <w:t xml:space="preserve">Clock Hours and CEU’s have been </w:t>
      </w:r>
      <w:r>
        <w:rPr>
          <w:rFonts w:ascii="Bookman Old Style" w:hAnsi="Bookman Old Style"/>
          <w:sz w:val="24"/>
          <w:szCs w:val="24"/>
        </w:rPr>
        <w:t>submitted</w:t>
      </w:r>
      <w:r w:rsidR="003A6C7F">
        <w:rPr>
          <w:rFonts w:ascii="Bookman Old Style" w:hAnsi="Bookman Old Style"/>
          <w:sz w:val="24"/>
          <w:szCs w:val="24"/>
        </w:rPr>
        <w:t xml:space="preserve"> and approved by:</w:t>
      </w:r>
    </w:p>
    <w:p w:rsidR="00075C3B" w:rsidRPr="0041302F" w:rsidRDefault="00075C3B" w:rsidP="00582268">
      <w:pPr>
        <w:pStyle w:val="ListParagraph"/>
        <w:numPr>
          <w:ilvl w:val="1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Pr="0041302F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hode </w:t>
      </w:r>
      <w:r w:rsidRPr="0041302F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sland </w:t>
      </w:r>
      <w:r w:rsidRPr="0041302F">
        <w:rPr>
          <w:rFonts w:ascii="Bookman Old Style" w:hAnsi="Bookman Old Style"/>
          <w:sz w:val="24"/>
          <w:szCs w:val="24"/>
        </w:rPr>
        <w:t xml:space="preserve"> Bar Association</w:t>
      </w:r>
    </w:p>
    <w:p w:rsidR="00075C3B" w:rsidRPr="0041302F" w:rsidRDefault="00075C3B" w:rsidP="00582268">
      <w:pPr>
        <w:pStyle w:val="ListParagraph"/>
        <w:numPr>
          <w:ilvl w:val="1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National Council</w:t>
      </w:r>
      <w:r w:rsidRPr="0041302F">
        <w:rPr>
          <w:rFonts w:ascii="Bookman Old Style" w:hAnsi="Bookman Old Style"/>
          <w:sz w:val="24"/>
          <w:szCs w:val="24"/>
        </w:rPr>
        <w:t xml:space="preserve"> on Problem Gambling</w:t>
      </w:r>
    </w:p>
    <w:p w:rsidR="00075C3B" w:rsidRDefault="00075C3B" w:rsidP="00582268">
      <w:pPr>
        <w:pStyle w:val="ListParagraph"/>
        <w:numPr>
          <w:ilvl w:val="1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Pr="0041302F">
        <w:rPr>
          <w:rFonts w:ascii="Bookman Old Style" w:hAnsi="Bookman Old Style"/>
          <w:sz w:val="24"/>
          <w:szCs w:val="24"/>
        </w:rPr>
        <w:t>National Board of Certified Counselors</w:t>
      </w:r>
    </w:p>
    <w:p w:rsidR="00152C6B" w:rsidRPr="0041302F" w:rsidRDefault="00152C6B" w:rsidP="00582268">
      <w:pPr>
        <w:pStyle w:val="ListParagraph"/>
        <w:numPr>
          <w:ilvl w:val="1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National Association of Social Workers (NASW/RI)</w:t>
      </w:r>
    </w:p>
    <w:p w:rsidR="00075C3B" w:rsidRPr="0041302F" w:rsidRDefault="00075C3B" w:rsidP="00582268">
      <w:pPr>
        <w:pStyle w:val="ListParagraph"/>
        <w:numPr>
          <w:ilvl w:val="1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Pr="0041302F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hode </w:t>
      </w:r>
      <w:r w:rsidRPr="0041302F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sland </w:t>
      </w:r>
      <w:r w:rsidRPr="0041302F">
        <w:rPr>
          <w:rFonts w:ascii="Bookman Old Style" w:hAnsi="Bookman Old Style"/>
          <w:sz w:val="24"/>
          <w:szCs w:val="24"/>
        </w:rPr>
        <w:t xml:space="preserve"> Certification Board Gambling Endorsement</w:t>
      </w:r>
    </w:p>
    <w:p w:rsidR="003A3C7F" w:rsidRDefault="003A3C7F" w:rsidP="00582268">
      <w:pPr>
        <w:pStyle w:val="ListParagraph"/>
        <w:numPr>
          <w:ilvl w:val="1"/>
          <w:numId w:val="4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Association of Addiction Professionals (NAADAC)</w:t>
      </w:r>
    </w:p>
    <w:p w:rsidR="003A3C7F" w:rsidRDefault="003A3C7F" w:rsidP="00152C6B">
      <w:pPr>
        <w:pStyle w:val="ListParagraph"/>
        <w:ind w:left="1800"/>
        <w:jc w:val="both"/>
        <w:rPr>
          <w:rFonts w:ascii="Bookman Old Style" w:hAnsi="Bookman Old Style"/>
          <w:sz w:val="24"/>
          <w:szCs w:val="24"/>
        </w:rPr>
      </w:pPr>
    </w:p>
    <w:p w:rsidR="00CD77F5" w:rsidRDefault="00CD77F5" w:rsidP="00152C6B">
      <w:pPr>
        <w:pStyle w:val="ListParagraph"/>
        <w:ind w:left="1800"/>
        <w:jc w:val="both"/>
        <w:rPr>
          <w:rFonts w:ascii="Bookman Old Style" w:hAnsi="Bookman Old Style"/>
          <w:sz w:val="24"/>
          <w:szCs w:val="24"/>
        </w:rPr>
      </w:pPr>
    </w:p>
    <w:p w:rsidR="00CD77F5" w:rsidRDefault="00CD77F5" w:rsidP="00152C6B">
      <w:pPr>
        <w:pStyle w:val="ListParagraph"/>
        <w:ind w:left="1800"/>
        <w:jc w:val="both"/>
        <w:rPr>
          <w:rFonts w:ascii="Bookman Old Style" w:hAnsi="Bookman Old Style"/>
          <w:sz w:val="24"/>
          <w:szCs w:val="24"/>
        </w:rPr>
      </w:pPr>
    </w:p>
    <w:p w:rsidR="00CD77F5" w:rsidRDefault="00CD77F5" w:rsidP="00152C6B">
      <w:pPr>
        <w:pStyle w:val="ListParagraph"/>
        <w:ind w:left="1800"/>
        <w:jc w:val="both"/>
        <w:rPr>
          <w:rFonts w:ascii="Bookman Old Style" w:hAnsi="Bookman Old Style"/>
          <w:sz w:val="24"/>
          <w:szCs w:val="24"/>
        </w:rPr>
      </w:pPr>
    </w:p>
    <w:p w:rsidR="003A3C7F" w:rsidRDefault="003A3C7F" w:rsidP="003A3C7F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3F58E9" w:rsidRDefault="003F58E9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lastRenderedPageBreak/>
        <w:t>PUBLIC RELATIONS</w:t>
      </w:r>
    </w:p>
    <w:p w:rsidR="003F58E9" w:rsidRDefault="003A6C7F" w:rsidP="005C7EA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3F58E9" w:rsidRPr="0041302F">
        <w:rPr>
          <w:rFonts w:ascii="Bookman Old Style" w:hAnsi="Bookman Old Style"/>
          <w:sz w:val="24"/>
          <w:szCs w:val="24"/>
        </w:rPr>
        <w:t>he R</w:t>
      </w:r>
      <w:r w:rsidR="005C7EA4">
        <w:rPr>
          <w:rFonts w:ascii="Bookman Old Style" w:hAnsi="Bookman Old Style"/>
          <w:sz w:val="24"/>
          <w:szCs w:val="24"/>
        </w:rPr>
        <w:t>ICPG</w:t>
      </w:r>
      <w:r>
        <w:rPr>
          <w:rFonts w:ascii="Bookman Old Style" w:hAnsi="Bookman Old Style"/>
          <w:sz w:val="24"/>
          <w:szCs w:val="24"/>
        </w:rPr>
        <w:t xml:space="preserve"> has expanded its</w:t>
      </w:r>
      <w:r w:rsidR="003F58E9" w:rsidRPr="0041302F">
        <w:rPr>
          <w:rFonts w:ascii="Bookman Old Style" w:hAnsi="Bookman Old Style"/>
          <w:sz w:val="24"/>
          <w:szCs w:val="24"/>
        </w:rPr>
        <w:t xml:space="preserve"> Board to up to </w:t>
      </w:r>
      <w:r w:rsidR="00000375">
        <w:rPr>
          <w:rFonts w:ascii="Bookman Old Style" w:hAnsi="Bookman Old Style"/>
          <w:sz w:val="24"/>
          <w:szCs w:val="24"/>
        </w:rPr>
        <w:t>twenty (</w:t>
      </w:r>
      <w:r w:rsidR="003F58E9" w:rsidRPr="0041302F">
        <w:rPr>
          <w:rFonts w:ascii="Bookman Old Style" w:hAnsi="Bookman Old Style"/>
          <w:sz w:val="24"/>
          <w:szCs w:val="24"/>
        </w:rPr>
        <w:t>20</w:t>
      </w:r>
      <w:r w:rsidR="00000375">
        <w:rPr>
          <w:rFonts w:ascii="Bookman Old Style" w:hAnsi="Bookman Old Style"/>
          <w:sz w:val="24"/>
          <w:szCs w:val="24"/>
        </w:rPr>
        <w:t>)</w:t>
      </w:r>
      <w:r w:rsidR="003F58E9" w:rsidRPr="0041302F">
        <w:rPr>
          <w:rFonts w:ascii="Bookman Old Style" w:hAnsi="Bookman Old Style"/>
          <w:sz w:val="24"/>
          <w:szCs w:val="24"/>
        </w:rPr>
        <w:t xml:space="preserve"> members (see </w:t>
      </w:r>
      <w:r w:rsidR="005C7EA4">
        <w:rPr>
          <w:rFonts w:ascii="Bookman Old Style" w:hAnsi="Bookman Old Style"/>
          <w:sz w:val="24"/>
          <w:szCs w:val="24"/>
        </w:rPr>
        <w:t>P</w:t>
      </w:r>
      <w:r w:rsidR="003F58E9" w:rsidRPr="0041302F">
        <w:rPr>
          <w:rFonts w:ascii="Bookman Old Style" w:hAnsi="Bookman Old Style"/>
          <w:sz w:val="24"/>
          <w:szCs w:val="24"/>
        </w:rPr>
        <w:t xml:space="preserve">age </w:t>
      </w:r>
      <w:r w:rsidR="00152C6B">
        <w:rPr>
          <w:rFonts w:ascii="Bookman Old Style" w:hAnsi="Bookman Old Style"/>
          <w:sz w:val="24"/>
          <w:szCs w:val="24"/>
        </w:rPr>
        <w:t>19</w:t>
      </w:r>
      <w:r w:rsidR="003F58E9" w:rsidRPr="0041302F">
        <w:rPr>
          <w:rFonts w:ascii="Bookman Old Style" w:hAnsi="Bookman Old Style"/>
          <w:sz w:val="24"/>
          <w:szCs w:val="24"/>
        </w:rPr>
        <w:t xml:space="preserve"> for listing)</w:t>
      </w:r>
    </w:p>
    <w:p w:rsidR="00B93EDA" w:rsidRDefault="003A6C7F" w:rsidP="005C7EA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Collaboration </w:t>
      </w:r>
      <w:r w:rsidR="003F58E9" w:rsidRPr="0041302F">
        <w:rPr>
          <w:rFonts w:ascii="Bookman Old Style" w:hAnsi="Bookman Old Style"/>
          <w:sz w:val="24"/>
          <w:szCs w:val="24"/>
        </w:rPr>
        <w:t xml:space="preserve">with Twin River and Tiverton Casinos </w:t>
      </w:r>
      <w:r>
        <w:rPr>
          <w:rFonts w:ascii="Bookman Old Style" w:hAnsi="Bookman Old Style"/>
          <w:sz w:val="24"/>
          <w:szCs w:val="24"/>
        </w:rPr>
        <w:t xml:space="preserve"> has been</w:t>
      </w:r>
      <w:r w:rsidR="005C7EA4">
        <w:rPr>
          <w:rFonts w:ascii="Bookman Old Style" w:hAnsi="Bookman Old Style"/>
          <w:sz w:val="24"/>
          <w:szCs w:val="24"/>
        </w:rPr>
        <w:t xml:space="preserve"> enhanced</w:t>
      </w:r>
      <w:r>
        <w:rPr>
          <w:rFonts w:ascii="Bookman Old Style" w:hAnsi="Bookman Old Style"/>
          <w:sz w:val="24"/>
          <w:szCs w:val="24"/>
        </w:rPr>
        <w:t xml:space="preserve"> and </w:t>
      </w:r>
    </w:p>
    <w:p w:rsidR="003F58E9" w:rsidRDefault="00B93EDA" w:rsidP="005C7EA4">
      <w:pPr>
        <w:pStyle w:val="ListParagraph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is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3F58E9" w:rsidRPr="0041302F">
        <w:rPr>
          <w:rFonts w:ascii="Bookman Old Style" w:hAnsi="Bookman Old Style"/>
          <w:sz w:val="24"/>
          <w:szCs w:val="24"/>
        </w:rPr>
        <w:t>on</w:t>
      </w:r>
      <w:r w:rsidR="003A6C7F">
        <w:rPr>
          <w:rFonts w:ascii="Bookman Old Style" w:hAnsi="Bookman Old Style"/>
          <w:sz w:val="24"/>
          <w:szCs w:val="24"/>
        </w:rPr>
        <w:t xml:space="preserve">going </w:t>
      </w:r>
      <w:r w:rsidR="00240870">
        <w:rPr>
          <w:rFonts w:ascii="Bookman Old Style" w:hAnsi="Bookman Old Style"/>
          <w:sz w:val="24"/>
          <w:szCs w:val="24"/>
        </w:rPr>
        <w:t xml:space="preserve">regarding </w:t>
      </w:r>
      <w:r w:rsidR="00240870" w:rsidRPr="0041302F">
        <w:rPr>
          <w:rFonts w:ascii="Bookman Old Style" w:hAnsi="Bookman Old Style"/>
          <w:sz w:val="24"/>
          <w:szCs w:val="24"/>
        </w:rPr>
        <w:t>Self</w:t>
      </w:r>
      <w:r w:rsidR="003F58E9" w:rsidRPr="0041302F">
        <w:rPr>
          <w:rFonts w:ascii="Bookman Old Style" w:hAnsi="Bookman Old Style"/>
          <w:sz w:val="24"/>
          <w:szCs w:val="24"/>
        </w:rPr>
        <w:t xml:space="preserve"> Exclusion</w:t>
      </w:r>
    </w:p>
    <w:p w:rsidR="003A6C7F" w:rsidRDefault="003A6C7F" w:rsidP="005C7EA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A6C7F">
        <w:rPr>
          <w:rFonts w:ascii="Bookman Old Style" w:hAnsi="Bookman Old Style"/>
          <w:sz w:val="24"/>
          <w:szCs w:val="24"/>
        </w:rPr>
        <w:t>Rhode Island ho</w:t>
      </w:r>
      <w:r w:rsidR="003F58E9" w:rsidRPr="003A6C7F">
        <w:rPr>
          <w:rFonts w:ascii="Bookman Old Style" w:hAnsi="Bookman Old Style"/>
          <w:sz w:val="24"/>
          <w:szCs w:val="24"/>
        </w:rPr>
        <w:t xml:space="preserve">sted the North East Consortium on Problem Gambling </w:t>
      </w:r>
      <w:r w:rsidR="001919DD">
        <w:rPr>
          <w:rFonts w:ascii="Bookman Old Style" w:hAnsi="Bookman Old Style"/>
          <w:sz w:val="24"/>
          <w:szCs w:val="24"/>
        </w:rPr>
        <w:t>in June of 2018</w:t>
      </w:r>
    </w:p>
    <w:p w:rsidR="00E86536" w:rsidRPr="003A6C7F" w:rsidRDefault="003A6C7F" w:rsidP="005C7EA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Relationship</w:t>
      </w:r>
      <w:r w:rsidR="005C7EA4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building in the Tiverton community has been ongoing</w:t>
      </w:r>
      <w:r w:rsidR="0041302F" w:rsidRPr="003A6C7F">
        <w:rPr>
          <w:rFonts w:ascii="Bookman Old Style" w:hAnsi="Bookman Old Style"/>
          <w:sz w:val="24"/>
          <w:szCs w:val="24"/>
        </w:rPr>
        <w:t xml:space="preserve"> </w:t>
      </w:r>
    </w:p>
    <w:p w:rsidR="003F58E9" w:rsidRDefault="003F58E9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rFonts w:ascii="Bookman Old Style" w:hAnsi="Bookman Old Style"/>
          <w:b/>
          <w:color w:val="7030A0"/>
          <w:sz w:val="28"/>
          <w:szCs w:val="28"/>
        </w:rPr>
        <w:t>SERVICES</w:t>
      </w:r>
    </w:p>
    <w:p w:rsidR="003F58E9" w:rsidRPr="0041302F" w:rsidRDefault="003A6C7F" w:rsidP="005C7EA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3F58E9" w:rsidRPr="0041302F">
        <w:rPr>
          <w:rFonts w:ascii="Bookman Old Style" w:hAnsi="Bookman Old Style"/>
          <w:sz w:val="24"/>
          <w:szCs w:val="24"/>
        </w:rPr>
        <w:t>he network of Providers</w:t>
      </w:r>
      <w:r>
        <w:rPr>
          <w:rFonts w:ascii="Bookman Old Style" w:hAnsi="Bookman Old Style"/>
          <w:sz w:val="24"/>
          <w:szCs w:val="24"/>
        </w:rPr>
        <w:t xml:space="preserve"> has been expanded</w:t>
      </w:r>
      <w:r w:rsidR="004F0EDF">
        <w:rPr>
          <w:rFonts w:ascii="Bookman Old Style" w:hAnsi="Bookman Old Style"/>
          <w:sz w:val="24"/>
          <w:szCs w:val="24"/>
        </w:rPr>
        <w:t xml:space="preserve"> to sixteen (16)</w:t>
      </w:r>
    </w:p>
    <w:p w:rsidR="00E86536" w:rsidRPr="0041302F" w:rsidRDefault="00E86536" w:rsidP="005C7EA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1302F">
        <w:rPr>
          <w:rFonts w:ascii="Bookman Old Style" w:hAnsi="Bookman Old Style"/>
          <w:sz w:val="24"/>
          <w:szCs w:val="24"/>
        </w:rPr>
        <w:t>Peer Services</w:t>
      </w:r>
      <w:r w:rsidR="003A6C7F">
        <w:rPr>
          <w:rFonts w:ascii="Bookman Old Style" w:hAnsi="Bookman Old Style"/>
          <w:sz w:val="24"/>
          <w:szCs w:val="24"/>
        </w:rPr>
        <w:t xml:space="preserve"> have been incorporated into the cadre of services offered</w:t>
      </w:r>
    </w:p>
    <w:p w:rsidR="003F58E9" w:rsidRDefault="003F58E9" w:rsidP="005C7EA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1302F">
        <w:rPr>
          <w:rFonts w:ascii="Bookman Old Style" w:hAnsi="Bookman Old Style"/>
          <w:sz w:val="24"/>
          <w:szCs w:val="24"/>
        </w:rPr>
        <w:t>Support Groups</w:t>
      </w:r>
      <w:r w:rsidR="003A6C7F">
        <w:rPr>
          <w:rFonts w:ascii="Bookman Old Style" w:hAnsi="Bookman Old Style"/>
          <w:sz w:val="24"/>
          <w:szCs w:val="24"/>
        </w:rPr>
        <w:t xml:space="preserve"> have been created</w:t>
      </w:r>
    </w:p>
    <w:p w:rsidR="005347B2" w:rsidRDefault="003A6C7F" w:rsidP="005C7EA4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Resource C</w:t>
      </w:r>
      <w:r w:rsidR="005347B2">
        <w:rPr>
          <w:rFonts w:ascii="Bookman Old Style" w:hAnsi="Bookman Old Style"/>
          <w:sz w:val="24"/>
          <w:szCs w:val="24"/>
        </w:rPr>
        <w:t>enters</w:t>
      </w:r>
      <w:r>
        <w:rPr>
          <w:rFonts w:ascii="Bookman Old Style" w:hAnsi="Bookman Old Style"/>
          <w:sz w:val="24"/>
          <w:szCs w:val="24"/>
        </w:rPr>
        <w:t xml:space="preserve"> for Problem Gamblers ha</w:t>
      </w:r>
      <w:r w:rsidR="000420CA">
        <w:rPr>
          <w:rFonts w:ascii="Bookman Old Style" w:hAnsi="Bookman Old Style"/>
          <w:sz w:val="24"/>
          <w:szCs w:val="24"/>
        </w:rPr>
        <w:t>ve been established in Tiverton, Warwick</w:t>
      </w:r>
      <w:r w:rsidR="005C7EA4">
        <w:rPr>
          <w:rFonts w:ascii="Bookman Old Style" w:hAnsi="Bookman Old Style"/>
          <w:sz w:val="24"/>
          <w:szCs w:val="24"/>
        </w:rPr>
        <w:t>,</w:t>
      </w:r>
      <w:r w:rsidR="000420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East Providence</w:t>
      </w:r>
    </w:p>
    <w:p w:rsidR="003F58E9" w:rsidRPr="00BA3C29" w:rsidRDefault="00E86536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  <w:r w:rsidRPr="00BA3C29">
        <w:rPr>
          <w:rFonts w:ascii="Bookman Old Style" w:hAnsi="Bookman Old Style"/>
          <w:b/>
          <w:color w:val="7030A0"/>
          <w:sz w:val="28"/>
          <w:szCs w:val="28"/>
        </w:rPr>
        <w:t>FUTURE PLANS</w:t>
      </w:r>
    </w:p>
    <w:p w:rsidR="00E86536" w:rsidRDefault="000420CA" w:rsidP="005C7EA4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41302F" w:rsidRPr="0041302F">
        <w:rPr>
          <w:rFonts w:ascii="Bookman Old Style" w:hAnsi="Bookman Old Style"/>
          <w:sz w:val="24"/>
          <w:szCs w:val="24"/>
        </w:rPr>
        <w:t xml:space="preserve"> survey on Opioid Use Disorders  and Gambling </w:t>
      </w:r>
      <w:r>
        <w:rPr>
          <w:rFonts w:ascii="Bookman Old Style" w:hAnsi="Bookman Old Style"/>
          <w:sz w:val="24"/>
          <w:szCs w:val="24"/>
        </w:rPr>
        <w:t>will be completed by May of 2019</w:t>
      </w:r>
    </w:p>
    <w:p w:rsidR="004F0EDF" w:rsidRDefault="004F0EDF" w:rsidP="005C7EA4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Training to the Rhode Island Legal Community will be ongoing throughout 2019</w:t>
      </w:r>
    </w:p>
    <w:p w:rsidR="0041302F" w:rsidRDefault="000420CA" w:rsidP="005C7EA4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5347B2">
        <w:rPr>
          <w:rFonts w:ascii="Bookman Old Style" w:hAnsi="Bookman Old Style"/>
          <w:sz w:val="24"/>
          <w:szCs w:val="24"/>
        </w:rPr>
        <w:t>survey of c</w:t>
      </w:r>
      <w:r w:rsidR="0041302F">
        <w:rPr>
          <w:rFonts w:ascii="Bookman Old Style" w:hAnsi="Bookman Old Style"/>
          <w:sz w:val="24"/>
          <w:szCs w:val="24"/>
        </w:rPr>
        <w:t>ollege students regarding gambling habits</w:t>
      </w:r>
      <w:r>
        <w:rPr>
          <w:rFonts w:ascii="Bookman Old Style" w:hAnsi="Bookman Old Style"/>
          <w:sz w:val="24"/>
          <w:szCs w:val="24"/>
        </w:rPr>
        <w:t xml:space="preserve"> will be completed by September of</w:t>
      </w:r>
      <w:r w:rsidR="00B93E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2019</w:t>
      </w:r>
    </w:p>
    <w:p w:rsidR="0041302F" w:rsidRDefault="000420CA" w:rsidP="005C7EA4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41302F">
        <w:rPr>
          <w:rFonts w:ascii="Bookman Old Style" w:hAnsi="Bookman Old Style"/>
          <w:sz w:val="24"/>
          <w:szCs w:val="24"/>
        </w:rPr>
        <w:t>rai</w:t>
      </w:r>
      <w:r w:rsidR="005347B2">
        <w:rPr>
          <w:rFonts w:ascii="Bookman Old Style" w:hAnsi="Bookman Old Style"/>
          <w:sz w:val="24"/>
          <w:szCs w:val="24"/>
        </w:rPr>
        <w:t xml:space="preserve">ning </w:t>
      </w:r>
      <w:r>
        <w:rPr>
          <w:rFonts w:ascii="Bookman Old Style" w:hAnsi="Bookman Old Style"/>
          <w:sz w:val="24"/>
          <w:szCs w:val="24"/>
        </w:rPr>
        <w:t xml:space="preserve">will be offered </w:t>
      </w:r>
      <w:r w:rsidR="005347B2">
        <w:rPr>
          <w:rFonts w:ascii="Bookman Old Style" w:hAnsi="Bookman Old Style"/>
          <w:sz w:val="24"/>
          <w:szCs w:val="24"/>
        </w:rPr>
        <w:t>to Resident Assistants on college c</w:t>
      </w:r>
      <w:r w:rsidR="0041302F">
        <w:rPr>
          <w:rFonts w:ascii="Bookman Old Style" w:hAnsi="Bookman Old Style"/>
          <w:sz w:val="24"/>
          <w:szCs w:val="24"/>
        </w:rPr>
        <w:t xml:space="preserve">ampuses </w:t>
      </w:r>
      <w:r w:rsidR="004F0EDF">
        <w:rPr>
          <w:rFonts w:ascii="Bookman Old Style" w:hAnsi="Bookman Old Style"/>
          <w:sz w:val="24"/>
          <w:szCs w:val="24"/>
        </w:rPr>
        <w:t xml:space="preserve">throughout the </w:t>
      </w:r>
      <w:r w:rsidR="005C7EA4">
        <w:rPr>
          <w:rFonts w:ascii="Bookman Old Style" w:hAnsi="Bookman Old Style"/>
          <w:sz w:val="24"/>
          <w:szCs w:val="24"/>
        </w:rPr>
        <w:t>S</w:t>
      </w:r>
      <w:r w:rsidR="004F0EDF">
        <w:rPr>
          <w:rFonts w:ascii="Bookman Old Style" w:hAnsi="Bookman Old Style"/>
          <w:sz w:val="24"/>
          <w:szCs w:val="24"/>
        </w:rPr>
        <w:t>tate on how to i</w:t>
      </w:r>
      <w:r w:rsidR="0041302F">
        <w:rPr>
          <w:rFonts w:ascii="Bookman Old Style" w:hAnsi="Bookman Old Style"/>
          <w:sz w:val="24"/>
          <w:szCs w:val="24"/>
        </w:rPr>
        <w:t>dentify a stude</w:t>
      </w:r>
      <w:r w:rsidR="008E0BEF">
        <w:rPr>
          <w:rFonts w:ascii="Bookman Old Style" w:hAnsi="Bookman Old Style"/>
          <w:sz w:val="24"/>
          <w:szCs w:val="24"/>
        </w:rPr>
        <w:t xml:space="preserve">nt </w:t>
      </w:r>
      <w:r w:rsidR="005C7EA4">
        <w:rPr>
          <w:rFonts w:ascii="Bookman Old Style" w:hAnsi="Bookman Old Style"/>
          <w:sz w:val="24"/>
          <w:szCs w:val="24"/>
        </w:rPr>
        <w:t>who</w:t>
      </w:r>
      <w:r w:rsidR="008E0BEF">
        <w:rPr>
          <w:rFonts w:ascii="Bookman Old Style" w:hAnsi="Bookman Old Style"/>
          <w:sz w:val="24"/>
          <w:szCs w:val="24"/>
        </w:rPr>
        <w:t xml:space="preserve"> may be struggling with g</w:t>
      </w:r>
      <w:r w:rsidR="0041302F">
        <w:rPr>
          <w:rFonts w:ascii="Bookman Old Style" w:hAnsi="Bookman Old Style"/>
          <w:sz w:val="24"/>
          <w:szCs w:val="24"/>
        </w:rPr>
        <w:t>ambling</w:t>
      </w:r>
    </w:p>
    <w:p w:rsidR="0041302F" w:rsidRDefault="000420CA" w:rsidP="005C7EA4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41302F">
        <w:rPr>
          <w:rFonts w:ascii="Bookman Old Style" w:hAnsi="Bookman Old Style"/>
          <w:sz w:val="24"/>
          <w:szCs w:val="24"/>
        </w:rPr>
        <w:t>n Intensive Out</w:t>
      </w:r>
      <w:r w:rsidR="005C7EA4">
        <w:rPr>
          <w:rFonts w:ascii="Bookman Old Style" w:hAnsi="Bookman Old Style"/>
          <w:sz w:val="24"/>
          <w:szCs w:val="24"/>
        </w:rPr>
        <w:t>-</w:t>
      </w:r>
      <w:r w:rsidR="0041302F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atient P</w:t>
      </w:r>
      <w:r w:rsidR="0041302F" w:rsidRPr="0041302F">
        <w:rPr>
          <w:rFonts w:ascii="Bookman Old Style" w:hAnsi="Bookman Old Style"/>
          <w:sz w:val="24"/>
          <w:szCs w:val="24"/>
        </w:rPr>
        <w:t>rogram</w:t>
      </w:r>
      <w:r>
        <w:rPr>
          <w:rFonts w:ascii="Bookman Old Style" w:hAnsi="Bookman Old Style"/>
          <w:sz w:val="24"/>
          <w:szCs w:val="24"/>
        </w:rPr>
        <w:t>, with evening hours</w:t>
      </w:r>
      <w:r w:rsidR="005C7EA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will be established</w:t>
      </w:r>
    </w:p>
    <w:p w:rsidR="0041302F" w:rsidRDefault="000420CA" w:rsidP="005C7EA4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41302F">
        <w:rPr>
          <w:rFonts w:ascii="Bookman Old Style" w:hAnsi="Bookman Old Style"/>
          <w:sz w:val="24"/>
          <w:szCs w:val="24"/>
        </w:rPr>
        <w:t>n App for help</w:t>
      </w:r>
      <w:r>
        <w:rPr>
          <w:rFonts w:ascii="Bookman Old Style" w:hAnsi="Bookman Old Style"/>
          <w:sz w:val="24"/>
          <w:szCs w:val="24"/>
        </w:rPr>
        <w:t xml:space="preserve"> is being researched</w:t>
      </w:r>
    </w:p>
    <w:p w:rsidR="000420CA" w:rsidRDefault="000420CA" w:rsidP="005C7EA4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Fourth </w:t>
      </w:r>
      <w:r w:rsidR="0041302F">
        <w:rPr>
          <w:rFonts w:ascii="Bookman Old Style" w:hAnsi="Bookman Old Style"/>
          <w:sz w:val="24"/>
          <w:szCs w:val="24"/>
        </w:rPr>
        <w:t>Annual</w:t>
      </w:r>
      <w:r w:rsidR="005C7EA4">
        <w:rPr>
          <w:rFonts w:ascii="Bookman Old Style" w:hAnsi="Bookman Old Style"/>
          <w:sz w:val="24"/>
          <w:szCs w:val="24"/>
        </w:rPr>
        <w:t xml:space="preserve"> RICPG</w:t>
      </w:r>
      <w:r w:rsidR="008E0BEF">
        <w:rPr>
          <w:rFonts w:ascii="Bookman Old Style" w:hAnsi="Bookman Old Style"/>
          <w:sz w:val="24"/>
          <w:szCs w:val="24"/>
        </w:rPr>
        <w:t xml:space="preserve"> Conference will be held  o</w:t>
      </w:r>
      <w:r>
        <w:rPr>
          <w:rFonts w:ascii="Bookman Old Style" w:hAnsi="Bookman Old Style"/>
          <w:sz w:val="24"/>
          <w:szCs w:val="24"/>
        </w:rPr>
        <w:t>n April</w:t>
      </w:r>
      <w:r w:rsidR="008E0BEF">
        <w:rPr>
          <w:rFonts w:ascii="Bookman Old Style" w:hAnsi="Bookman Old Style"/>
          <w:sz w:val="24"/>
          <w:szCs w:val="24"/>
        </w:rPr>
        <w:t xml:space="preserve"> 26,</w:t>
      </w:r>
      <w:r>
        <w:rPr>
          <w:rFonts w:ascii="Bookman Old Style" w:hAnsi="Bookman Old Style"/>
          <w:sz w:val="24"/>
          <w:szCs w:val="24"/>
        </w:rPr>
        <w:t xml:space="preserve"> 2019</w:t>
      </w:r>
      <w:r w:rsidR="0058226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will focus </w:t>
      </w:r>
      <w:r w:rsidR="0041302F">
        <w:rPr>
          <w:rFonts w:ascii="Bookman Old Style" w:hAnsi="Bookman Old Style"/>
          <w:sz w:val="24"/>
          <w:szCs w:val="24"/>
        </w:rPr>
        <w:t xml:space="preserve">on </w:t>
      </w:r>
      <w:r>
        <w:rPr>
          <w:rFonts w:ascii="Bookman Old Style" w:hAnsi="Bookman Old Style"/>
          <w:sz w:val="24"/>
          <w:szCs w:val="24"/>
        </w:rPr>
        <w:t>s</w:t>
      </w:r>
      <w:r w:rsidR="0041302F">
        <w:rPr>
          <w:rFonts w:ascii="Bookman Old Style" w:hAnsi="Bookman Old Style"/>
          <w:sz w:val="24"/>
          <w:szCs w:val="24"/>
        </w:rPr>
        <w:t xml:space="preserve">ports </w:t>
      </w:r>
      <w:r>
        <w:rPr>
          <w:rFonts w:ascii="Bookman Old Style" w:hAnsi="Bookman Old Style"/>
          <w:sz w:val="24"/>
          <w:szCs w:val="24"/>
        </w:rPr>
        <w:t>g</w:t>
      </w:r>
      <w:r w:rsidR="0041302F">
        <w:rPr>
          <w:rFonts w:ascii="Bookman Old Style" w:hAnsi="Bookman Old Style"/>
          <w:sz w:val="24"/>
          <w:szCs w:val="24"/>
        </w:rPr>
        <w:t>ambling</w:t>
      </w:r>
      <w:r>
        <w:rPr>
          <w:rFonts w:ascii="Bookman Old Style" w:hAnsi="Bookman Old Style"/>
          <w:sz w:val="24"/>
          <w:szCs w:val="24"/>
        </w:rPr>
        <w:t xml:space="preserve"> and legal issues</w:t>
      </w:r>
    </w:p>
    <w:p w:rsidR="0041302F" w:rsidRDefault="00B84046" w:rsidP="005C7EA4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41302F" w:rsidRPr="000420CA">
        <w:rPr>
          <w:rFonts w:ascii="Bookman Old Style" w:hAnsi="Bookman Old Style"/>
          <w:sz w:val="24"/>
          <w:szCs w:val="24"/>
        </w:rPr>
        <w:t>n Education Program for patrons who</w:t>
      </w:r>
      <w:r w:rsidR="003A3C7F">
        <w:rPr>
          <w:rFonts w:ascii="Bookman Old Style" w:hAnsi="Bookman Old Style"/>
          <w:sz w:val="24"/>
          <w:szCs w:val="24"/>
        </w:rPr>
        <w:t xml:space="preserve"> had</w:t>
      </w:r>
      <w:r w:rsidR="0041302F" w:rsidRPr="000420CA">
        <w:rPr>
          <w:rFonts w:ascii="Bookman Old Style" w:hAnsi="Bookman Old Style"/>
          <w:sz w:val="24"/>
          <w:szCs w:val="24"/>
        </w:rPr>
        <w:t xml:space="preserve"> self</w:t>
      </w:r>
      <w:r w:rsidR="005C7EA4">
        <w:rPr>
          <w:rFonts w:ascii="Bookman Old Style" w:hAnsi="Bookman Old Style"/>
          <w:sz w:val="24"/>
          <w:szCs w:val="24"/>
        </w:rPr>
        <w:t>-</w:t>
      </w:r>
      <w:r w:rsidR="0041302F" w:rsidRPr="000420CA">
        <w:rPr>
          <w:rFonts w:ascii="Bookman Old Style" w:hAnsi="Bookman Old Style"/>
          <w:sz w:val="24"/>
          <w:szCs w:val="24"/>
        </w:rPr>
        <w:t>exclude</w:t>
      </w:r>
      <w:r w:rsidR="003A3C7F">
        <w:rPr>
          <w:rFonts w:ascii="Bookman Old Style" w:hAnsi="Bookman Old Style"/>
          <w:sz w:val="24"/>
          <w:szCs w:val="24"/>
        </w:rPr>
        <w:t>d</w:t>
      </w:r>
      <w:r w:rsidR="0041302F" w:rsidRPr="000420CA">
        <w:rPr>
          <w:rFonts w:ascii="Bookman Old Style" w:hAnsi="Bookman Old Style"/>
          <w:sz w:val="24"/>
          <w:szCs w:val="24"/>
        </w:rPr>
        <w:t xml:space="preserve"> </w:t>
      </w:r>
      <w:r w:rsidR="003A3C7F" w:rsidRPr="000420CA">
        <w:rPr>
          <w:rFonts w:ascii="Bookman Old Style" w:hAnsi="Bookman Old Style"/>
          <w:sz w:val="24"/>
          <w:szCs w:val="24"/>
        </w:rPr>
        <w:t>fr</w:t>
      </w:r>
      <w:r w:rsidR="003A3C7F">
        <w:rPr>
          <w:rFonts w:ascii="Bookman Old Style" w:hAnsi="Bookman Old Style"/>
          <w:sz w:val="24"/>
          <w:szCs w:val="24"/>
        </w:rPr>
        <w:t>o</w:t>
      </w:r>
      <w:r w:rsidR="003A3C7F" w:rsidRPr="000420CA">
        <w:rPr>
          <w:rFonts w:ascii="Bookman Old Style" w:hAnsi="Bookman Old Style"/>
          <w:sz w:val="24"/>
          <w:szCs w:val="24"/>
        </w:rPr>
        <w:t xml:space="preserve">m </w:t>
      </w:r>
      <w:r w:rsidR="003A3C7F">
        <w:rPr>
          <w:rFonts w:ascii="Bookman Old Style" w:hAnsi="Bookman Old Style"/>
          <w:sz w:val="24"/>
          <w:szCs w:val="24"/>
        </w:rPr>
        <w:t>the</w:t>
      </w:r>
      <w:r w:rsidR="008E0BEF">
        <w:rPr>
          <w:rFonts w:ascii="Bookman Old Style" w:hAnsi="Bookman Old Style"/>
          <w:sz w:val="24"/>
          <w:szCs w:val="24"/>
        </w:rPr>
        <w:t xml:space="preserve"> </w:t>
      </w:r>
      <w:r w:rsidR="003A3C7F">
        <w:rPr>
          <w:rFonts w:ascii="Bookman Old Style" w:hAnsi="Bookman Old Style"/>
          <w:sz w:val="24"/>
          <w:szCs w:val="24"/>
        </w:rPr>
        <w:t>c</w:t>
      </w:r>
      <w:r w:rsidR="003A3C7F" w:rsidRPr="000420CA">
        <w:rPr>
          <w:rFonts w:ascii="Bookman Old Style" w:hAnsi="Bookman Old Style"/>
          <w:sz w:val="24"/>
          <w:szCs w:val="24"/>
        </w:rPr>
        <w:t>asinos</w:t>
      </w:r>
      <w:r w:rsidR="003A3C7F">
        <w:rPr>
          <w:rFonts w:ascii="Bookman Old Style" w:hAnsi="Bookman Old Style"/>
          <w:sz w:val="24"/>
          <w:szCs w:val="24"/>
        </w:rPr>
        <w:t xml:space="preserve"> and would like to return </w:t>
      </w:r>
      <w:r w:rsidR="008E0BEF">
        <w:rPr>
          <w:rFonts w:ascii="Bookman Old Style" w:hAnsi="Bookman Old Style"/>
          <w:sz w:val="24"/>
          <w:szCs w:val="24"/>
        </w:rPr>
        <w:t>will be completed by May 2019.</w:t>
      </w:r>
    </w:p>
    <w:p w:rsidR="00D3041E" w:rsidRDefault="00D3041E" w:rsidP="005C7EA4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centralized intake and assessment, that is staffed six</w:t>
      </w:r>
      <w:r w:rsidR="005C7EA4">
        <w:rPr>
          <w:rFonts w:ascii="Bookman Old Style" w:hAnsi="Bookman Old Style"/>
          <w:sz w:val="24"/>
          <w:szCs w:val="24"/>
        </w:rPr>
        <w:t xml:space="preserve"> (6)</w:t>
      </w:r>
      <w:r>
        <w:rPr>
          <w:rFonts w:ascii="Bookman Old Style" w:hAnsi="Bookman Old Style"/>
          <w:sz w:val="24"/>
          <w:szCs w:val="24"/>
        </w:rPr>
        <w:t xml:space="preserve"> days per week and two</w:t>
      </w:r>
      <w:r w:rsidR="005C7EA4">
        <w:rPr>
          <w:rFonts w:ascii="Bookman Old Style" w:hAnsi="Bookman Old Style"/>
          <w:sz w:val="24"/>
          <w:szCs w:val="24"/>
        </w:rPr>
        <w:t xml:space="preserve"> (2)</w:t>
      </w:r>
      <w:r>
        <w:rPr>
          <w:rFonts w:ascii="Bookman Old Style" w:hAnsi="Bookman Old Style"/>
          <w:sz w:val="24"/>
          <w:szCs w:val="24"/>
        </w:rPr>
        <w:t xml:space="preserve"> evenings, begin</w:t>
      </w:r>
      <w:r w:rsidR="005C7EA4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in March of 2019 in order to:</w:t>
      </w:r>
    </w:p>
    <w:p w:rsidR="00D3041E" w:rsidRDefault="00D3041E" w:rsidP="005C7EA4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Obtain and maintain accurate data on all persons accessing any level of care</w:t>
      </w:r>
    </w:p>
    <w:p w:rsidR="00D3041E" w:rsidRDefault="00D3041E" w:rsidP="005C7EA4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Make effective and appropriate referrals to community providers</w:t>
      </w:r>
      <w:r w:rsidR="005C7EA4">
        <w:rPr>
          <w:rFonts w:ascii="Bookman Old Style" w:hAnsi="Bookman Old Style"/>
          <w:sz w:val="24"/>
          <w:szCs w:val="24"/>
        </w:rPr>
        <w:t>; and</w:t>
      </w:r>
    </w:p>
    <w:p w:rsidR="00D3041E" w:rsidRPr="000420CA" w:rsidRDefault="00D3041E" w:rsidP="005C7EA4">
      <w:pPr>
        <w:pStyle w:val="ListParagraph"/>
        <w:numPr>
          <w:ilvl w:val="1"/>
          <w:numId w:val="4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Reduce the “lag” time between a call </w:t>
      </w:r>
      <w:r w:rsidR="005C7EA4">
        <w:rPr>
          <w:rFonts w:ascii="Bookman Old Style" w:hAnsi="Bookman Old Style"/>
          <w:sz w:val="24"/>
          <w:szCs w:val="24"/>
        </w:rPr>
        <w:t>being</w:t>
      </w:r>
      <w:r>
        <w:rPr>
          <w:rFonts w:ascii="Bookman Old Style" w:hAnsi="Bookman Old Style"/>
          <w:sz w:val="24"/>
          <w:szCs w:val="24"/>
        </w:rPr>
        <w:t xml:space="preserve"> received and the c</w:t>
      </w:r>
      <w:r w:rsidR="008E0BEF">
        <w:rPr>
          <w:rFonts w:ascii="Bookman Old Style" w:hAnsi="Bookman Old Style"/>
          <w:sz w:val="24"/>
          <w:szCs w:val="24"/>
        </w:rPr>
        <w:t>aller being seen.</w:t>
      </w:r>
    </w:p>
    <w:p w:rsidR="0041302F" w:rsidRPr="0041302F" w:rsidRDefault="0041302F" w:rsidP="0041302F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9A7D84" w:rsidRPr="00BA3C29" w:rsidRDefault="00BA3C29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  <w:r w:rsidRPr="00BA3C29">
        <w:rPr>
          <w:rFonts w:ascii="Bookman Old Style" w:hAnsi="Bookman Old Style"/>
          <w:b/>
          <w:color w:val="7030A0"/>
          <w:sz w:val="28"/>
          <w:szCs w:val="28"/>
        </w:rPr>
        <w:t xml:space="preserve">PGS </w:t>
      </w:r>
      <w:r w:rsidR="003A3C7F" w:rsidRPr="00BA3C29">
        <w:rPr>
          <w:rFonts w:ascii="Bookman Old Style" w:hAnsi="Bookman Old Style"/>
          <w:b/>
          <w:color w:val="7030A0"/>
          <w:sz w:val="28"/>
          <w:szCs w:val="28"/>
        </w:rPr>
        <w:t>STAFF</w:t>
      </w:r>
    </w:p>
    <w:p w:rsidR="006304B2" w:rsidRDefault="006304B2" w:rsidP="0041302F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Nancy A Murray, CAGS, LCDP, ICOGS</w:t>
      </w:r>
    </w:p>
    <w:p w:rsidR="006304B2" w:rsidRDefault="006304B2" w:rsidP="0041302F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Problem Gambling Program Manager</w:t>
      </w:r>
    </w:p>
    <w:p w:rsidR="006304B2" w:rsidRDefault="006304B2" w:rsidP="0041302F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Full Time</w:t>
      </w:r>
    </w:p>
    <w:p w:rsidR="00E04229" w:rsidRDefault="00E04229" w:rsidP="0041302F">
      <w:pPr>
        <w:jc w:val="both"/>
        <w:rPr>
          <w:rFonts w:ascii="Bookman Old Style" w:hAnsi="Bookman Old Style"/>
          <w:color w:val="auto"/>
          <w:szCs w:val="24"/>
        </w:rPr>
      </w:pPr>
    </w:p>
    <w:p w:rsidR="006304B2" w:rsidRDefault="006304B2" w:rsidP="0041302F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John Cipolla</w:t>
      </w:r>
    </w:p>
    <w:p w:rsidR="006304B2" w:rsidRDefault="006304B2" w:rsidP="0041302F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Operations Coordinator</w:t>
      </w:r>
    </w:p>
    <w:p w:rsidR="006304B2" w:rsidRDefault="00254567" w:rsidP="0041302F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25</w:t>
      </w:r>
      <w:r w:rsidR="005C7EA4">
        <w:rPr>
          <w:rFonts w:ascii="Bookman Old Style" w:hAnsi="Bookman Old Style"/>
          <w:color w:val="auto"/>
          <w:szCs w:val="24"/>
        </w:rPr>
        <w:t xml:space="preserve"> H</w:t>
      </w:r>
      <w:r w:rsidR="006304B2">
        <w:rPr>
          <w:rFonts w:ascii="Bookman Old Style" w:hAnsi="Bookman Old Style"/>
          <w:color w:val="auto"/>
          <w:szCs w:val="24"/>
        </w:rPr>
        <w:t>our</w:t>
      </w:r>
      <w:r w:rsidR="005C7EA4">
        <w:rPr>
          <w:rFonts w:ascii="Bookman Old Style" w:hAnsi="Bookman Old Style"/>
          <w:color w:val="auto"/>
          <w:szCs w:val="24"/>
        </w:rPr>
        <w:t>s</w:t>
      </w:r>
      <w:r w:rsidR="006304B2">
        <w:rPr>
          <w:rFonts w:ascii="Bookman Old Style" w:hAnsi="Bookman Old Style"/>
          <w:color w:val="auto"/>
          <w:szCs w:val="24"/>
        </w:rPr>
        <w:t xml:space="preserve"> per </w:t>
      </w:r>
      <w:r w:rsidR="005C7EA4">
        <w:rPr>
          <w:rFonts w:ascii="Bookman Old Style" w:hAnsi="Bookman Old Style"/>
          <w:color w:val="auto"/>
          <w:szCs w:val="24"/>
        </w:rPr>
        <w:t>W</w:t>
      </w:r>
      <w:r w:rsidR="006304B2">
        <w:rPr>
          <w:rFonts w:ascii="Bookman Old Style" w:hAnsi="Bookman Old Style"/>
          <w:color w:val="auto"/>
          <w:szCs w:val="24"/>
        </w:rPr>
        <w:t>eek</w:t>
      </w:r>
    </w:p>
    <w:p w:rsidR="006304B2" w:rsidRDefault="006304B2" w:rsidP="0041302F">
      <w:pPr>
        <w:jc w:val="both"/>
        <w:rPr>
          <w:rFonts w:ascii="Bookman Old Style" w:hAnsi="Bookman Old Style"/>
          <w:color w:val="auto"/>
          <w:szCs w:val="24"/>
        </w:rPr>
      </w:pPr>
    </w:p>
    <w:p w:rsidR="006304B2" w:rsidRDefault="006304B2" w:rsidP="0041302F">
      <w:pPr>
        <w:jc w:val="both"/>
        <w:rPr>
          <w:rFonts w:ascii="Bookman Old Style" w:eastAsia="Times New Roman" w:hAnsi="Bookman Old Style"/>
        </w:rPr>
      </w:pPr>
      <w:r>
        <w:rPr>
          <w:rFonts w:ascii="Bookman Old Style" w:hAnsi="Bookman Old Style"/>
          <w:color w:val="auto"/>
          <w:szCs w:val="24"/>
        </w:rPr>
        <w:t>Victoria Da Ponte,</w:t>
      </w:r>
      <w:r w:rsidRPr="006304B2">
        <w:rPr>
          <w:rFonts w:eastAsia="Times New Roman"/>
        </w:rPr>
        <w:t xml:space="preserve"> </w:t>
      </w:r>
      <w:r w:rsidRPr="006304B2">
        <w:rPr>
          <w:rFonts w:ascii="Bookman Old Style" w:eastAsia="Times New Roman" w:hAnsi="Bookman Old Style"/>
        </w:rPr>
        <w:t>PHD, LMHC, CADC</w:t>
      </w:r>
    </w:p>
    <w:p w:rsidR="006304B2" w:rsidRDefault="006304B2" w:rsidP="0041302F">
      <w:pPr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Clinical Coordinator</w:t>
      </w:r>
    </w:p>
    <w:p w:rsidR="006304B2" w:rsidRDefault="00BA5E91" w:rsidP="0041302F">
      <w:pPr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1.5 </w:t>
      </w:r>
      <w:r w:rsidR="005347B2">
        <w:rPr>
          <w:rFonts w:ascii="Bookman Old Style" w:eastAsia="Times New Roman" w:hAnsi="Bookman Old Style"/>
        </w:rPr>
        <w:t xml:space="preserve">Hours per </w:t>
      </w:r>
      <w:r w:rsidR="005C7EA4">
        <w:rPr>
          <w:rFonts w:ascii="Bookman Old Style" w:eastAsia="Times New Roman" w:hAnsi="Bookman Old Style"/>
        </w:rPr>
        <w:t>M</w:t>
      </w:r>
      <w:r w:rsidR="005347B2">
        <w:rPr>
          <w:rFonts w:ascii="Bookman Old Style" w:eastAsia="Times New Roman" w:hAnsi="Bookman Old Style"/>
        </w:rPr>
        <w:t>onth</w:t>
      </w:r>
      <w:r>
        <w:rPr>
          <w:rFonts w:ascii="Bookman Old Style" w:eastAsia="Times New Roman" w:hAnsi="Bookman Old Style"/>
        </w:rPr>
        <w:t xml:space="preserve"> of Clinical Supervision</w:t>
      </w:r>
    </w:p>
    <w:p w:rsidR="00BA5E91" w:rsidRPr="006304B2" w:rsidRDefault="00BA5E91" w:rsidP="0041302F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eastAsia="Times New Roman" w:hAnsi="Bookman Old Style"/>
        </w:rPr>
        <w:t xml:space="preserve">12 Hours per </w:t>
      </w:r>
      <w:r w:rsidR="005C7EA4">
        <w:rPr>
          <w:rFonts w:ascii="Bookman Old Style" w:eastAsia="Times New Roman" w:hAnsi="Bookman Old Style"/>
        </w:rPr>
        <w:t>M</w:t>
      </w:r>
      <w:r>
        <w:rPr>
          <w:rFonts w:ascii="Bookman Old Style" w:eastAsia="Times New Roman" w:hAnsi="Bookman Old Style"/>
        </w:rPr>
        <w:t>onth Clinical and Academic Coordination</w:t>
      </w:r>
    </w:p>
    <w:p w:rsidR="009A7D84" w:rsidRDefault="009A7D84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9A7D84" w:rsidRPr="00CD77F5" w:rsidRDefault="000156F5" w:rsidP="0041302F">
      <w:pPr>
        <w:jc w:val="both"/>
        <w:rPr>
          <w:rFonts w:ascii="Bookman Old Style" w:hAnsi="Bookman Old Style"/>
          <w:b/>
          <w:caps/>
          <w:color w:val="7030A0"/>
          <w:sz w:val="28"/>
          <w:szCs w:val="28"/>
        </w:rPr>
      </w:pPr>
      <w:r w:rsidRPr="00CD77F5">
        <w:rPr>
          <w:rFonts w:ascii="Bookman Old Style" w:hAnsi="Bookman Old Style"/>
          <w:b/>
          <w:caps/>
          <w:color w:val="7030A0"/>
          <w:sz w:val="28"/>
          <w:szCs w:val="28"/>
        </w:rPr>
        <w:t>Consultant</w:t>
      </w:r>
    </w:p>
    <w:p w:rsidR="000156F5" w:rsidRDefault="000156F5" w:rsidP="000156F5">
      <w:pPr>
        <w:jc w:val="both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Shirley Hoak, JD ICGCII</w:t>
      </w:r>
    </w:p>
    <w:p w:rsidR="000156F5" w:rsidRDefault="000156F5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0156F5" w:rsidRDefault="000156F5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9A7D84" w:rsidRDefault="009A7D84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254567" w:rsidRDefault="00254567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254567" w:rsidRDefault="00254567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9A7D84" w:rsidRDefault="009A7D84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9A7D84" w:rsidRDefault="009A7D84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E04229" w:rsidRDefault="00E04229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E04229" w:rsidRDefault="00E04229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E04229" w:rsidRDefault="00E04229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E04229" w:rsidRDefault="00E04229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9A7D84" w:rsidRDefault="009A7D84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9A7D84" w:rsidRDefault="009A7D84" w:rsidP="0041302F">
      <w:pPr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E04229" w:rsidRDefault="00E04229" w:rsidP="00213E34">
      <w:pPr>
        <w:spacing w:line="240" w:lineRule="auto"/>
        <w:jc w:val="both"/>
        <w:rPr>
          <w:rFonts w:ascii="Bookman Old Style" w:hAnsi="Bookman Old Style"/>
          <w:b/>
          <w:color w:val="7030A0"/>
          <w:sz w:val="28"/>
          <w:szCs w:val="28"/>
        </w:rPr>
      </w:pPr>
    </w:p>
    <w:p w:rsidR="00213E34" w:rsidRPr="00582268" w:rsidRDefault="006304B2" w:rsidP="00213E34">
      <w:pPr>
        <w:spacing w:line="240" w:lineRule="auto"/>
        <w:jc w:val="both"/>
        <w:rPr>
          <w:rFonts w:ascii="Bookman Old Style" w:hAnsi="Bookman Old Style"/>
          <w:b/>
          <w:color w:val="7030A0"/>
          <w:sz w:val="28"/>
          <w:szCs w:val="28"/>
        </w:rPr>
      </w:pPr>
      <w:r w:rsidRPr="00582268">
        <w:rPr>
          <w:rFonts w:ascii="Bookman Old Style" w:hAnsi="Bookman Old Style"/>
          <w:b/>
          <w:color w:val="7030A0"/>
          <w:sz w:val="28"/>
          <w:szCs w:val="28"/>
        </w:rPr>
        <w:t>PROVIDER REQUIREMENTS</w:t>
      </w:r>
    </w:p>
    <w:p w:rsidR="00213E34" w:rsidRDefault="00213E34" w:rsidP="00213E34">
      <w:pPr>
        <w:spacing w:line="240" w:lineRule="auto"/>
        <w:jc w:val="both"/>
        <w:rPr>
          <w:rFonts w:ascii="Bookman Old Style" w:hAnsi="Bookman Old Style"/>
          <w:color w:val="7C9163" w:themeColor="accent1" w:themeShade="BF"/>
          <w:szCs w:val="24"/>
        </w:rPr>
      </w:pPr>
    </w:p>
    <w:p w:rsidR="00240E3D" w:rsidRDefault="00240E3D" w:rsidP="00213E34">
      <w:pPr>
        <w:spacing w:line="240" w:lineRule="auto"/>
        <w:jc w:val="both"/>
        <w:rPr>
          <w:rFonts w:ascii="Bookman Old Style" w:hAnsi="Bookman Old Style"/>
          <w:color w:val="7C9163" w:themeColor="accent1" w:themeShade="BF"/>
          <w:szCs w:val="24"/>
        </w:rPr>
      </w:pPr>
    </w:p>
    <w:p w:rsidR="00213E34" w:rsidRPr="00B7331C" w:rsidRDefault="00213E34" w:rsidP="00213E34">
      <w:pPr>
        <w:jc w:val="both"/>
        <w:rPr>
          <w:rFonts w:ascii="Bookman Old Style" w:hAnsi="Bookman Old Style"/>
          <w:szCs w:val="24"/>
        </w:rPr>
      </w:pPr>
      <w:r w:rsidRPr="00B7331C">
        <w:rPr>
          <w:rFonts w:ascii="Bookman Old Style" w:hAnsi="Bookman Old Style"/>
          <w:szCs w:val="24"/>
        </w:rPr>
        <w:t>In order to enter into a Memorandum of Agreement to provide services for PGS,</w:t>
      </w:r>
      <w:r>
        <w:rPr>
          <w:rFonts w:ascii="Bookman Old Style" w:hAnsi="Bookman Old Style"/>
          <w:szCs w:val="24"/>
        </w:rPr>
        <w:t xml:space="preserve"> </w:t>
      </w:r>
      <w:r w:rsidRPr="00B7331C">
        <w:rPr>
          <w:rFonts w:ascii="Bookman Old Style" w:hAnsi="Bookman Old Style"/>
          <w:szCs w:val="24"/>
        </w:rPr>
        <w:t xml:space="preserve">the Provider must be either: </w:t>
      </w:r>
    </w:p>
    <w:p w:rsidR="00213E34" w:rsidRPr="00B7331C" w:rsidRDefault="00213E34" w:rsidP="00213E34">
      <w:pPr>
        <w:jc w:val="both"/>
        <w:rPr>
          <w:rFonts w:ascii="Bookman Old Style" w:hAnsi="Bookman Old Style"/>
          <w:b/>
          <w:color w:val="7C9163" w:themeColor="accent1" w:themeShade="BF"/>
          <w:szCs w:val="24"/>
        </w:rPr>
      </w:pPr>
      <w:r w:rsidRPr="00B7331C">
        <w:rPr>
          <w:rFonts w:ascii="Bookman Old Style" w:hAnsi="Bookman Old Style"/>
          <w:szCs w:val="24"/>
        </w:rPr>
        <w:t xml:space="preserve">An addiction/mental health facility licensed by the State of Rhode Island with staffing that includes: </w:t>
      </w:r>
    </w:p>
    <w:p w:rsidR="00213E34" w:rsidRPr="00B7331C" w:rsidRDefault="00213E34" w:rsidP="005C7EA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>Certified Alcohol and Drug Counselor with</w:t>
      </w:r>
      <w:r w:rsidR="008E0BEF">
        <w:rPr>
          <w:rFonts w:ascii="Bookman Old Style" w:hAnsi="Bookman Old Style"/>
          <w:sz w:val="24"/>
          <w:szCs w:val="24"/>
        </w:rPr>
        <w:t xml:space="preserve"> a</w:t>
      </w:r>
      <w:r w:rsidRPr="00B7331C">
        <w:rPr>
          <w:rFonts w:ascii="Bookman Old Style" w:hAnsi="Bookman Old Style"/>
          <w:sz w:val="24"/>
          <w:szCs w:val="24"/>
        </w:rPr>
        <w:t xml:space="preserve"> Gambling Certificate</w:t>
      </w:r>
    </w:p>
    <w:p w:rsidR="00213E34" w:rsidRPr="00B7331C" w:rsidRDefault="00213E34" w:rsidP="005C7EA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>Licensed Clinicians with a minimum of two (2) years’ experience in treating gambling disorders</w:t>
      </w:r>
    </w:p>
    <w:p w:rsidR="00213E34" w:rsidRPr="00B7331C" w:rsidRDefault="00213E34" w:rsidP="005C7EA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 xml:space="preserve">Certified Gambling Counselors </w:t>
      </w:r>
    </w:p>
    <w:p w:rsidR="00213E34" w:rsidRPr="00B7331C" w:rsidRDefault="00213E34" w:rsidP="005C7EA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>Certified Peer Specialists/Recovery Coaches with lived g</w:t>
      </w:r>
      <w:r w:rsidR="00683031">
        <w:rPr>
          <w:rFonts w:ascii="Bookman Old Style" w:hAnsi="Bookman Old Style"/>
          <w:sz w:val="24"/>
          <w:szCs w:val="24"/>
        </w:rPr>
        <w:t xml:space="preserve">ambling experience or </w:t>
      </w:r>
    </w:p>
    <w:p w:rsidR="00213E34" w:rsidRPr="00B7331C" w:rsidRDefault="00213E34" w:rsidP="005C7EA4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>Case Managers</w:t>
      </w:r>
    </w:p>
    <w:p w:rsidR="00213E34" w:rsidRPr="00B7331C" w:rsidRDefault="00213E34" w:rsidP="00213E34">
      <w:pPr>
        <w:jc w:val="both"/>
        <w:rPr>
          <w:rFonts w:ascii="Bookman Old Style" w:hAnsi="Bookman Old Style"/>
          <w:szCs w:val="24"/>
        </w:rPr>
      </w:pPr>
      <w:r w:rsidRPr="00B7331C">
        <w:rPr>
          <w:rFonts w:ascii="Bookman Old Style" w:hAnsi="Bookman Old Style"/>
          <w:szCs w:val="24"/>
        </w:rPr>
        <w:t>An independently</w:t>
      </w:r>
      <w:r w:rsidR="005C7EA4">
        <w:rPr>
          <w:rFonts w:ascii="Bookman Old Style" w:hAnsi="Bookman Old Style"/>
          <w:szCs w:val="24"/>
        </w:rPr>
        <w:t>-</w:t>
      </w:r>
      <w:r w:rsidRPr="00B7331C">
        <w:rPr>
          <w:rFonts w:ascii="Bookman Old Style" w:hAnsi="Bookman Old Style"/>
          <w:szCs w:val="24"/>
        </w:rPr>
        <w:t>licensed practitioner with three (3) or more years’ experience working independently with one or more of the following credentials:</w:t>
      </w:r>
    </w:p>
    <w:p w:rsidR="00213E34" w:rsidRPr="00B7331C" w:rsidRDefault="00213E34" w:rsidP="005C7EA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>Licensed Mental Health Counselor (LHMC) with gambling addiction experience or certification preferred</w:t>
      </w:r>
    </w:p>
    <w:p w:rsidR="00213E34" w:rsidRPr="00B7331C" w:rsidRDefault="00213E34" w:rsidP="005C7EA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>Licensed Marriage and Family Therapist (LMFT) with gambling addiction experience or certification preferred</w:t>
      </w:r>
    </w:p>
    <w:p w:rsidR="00213E34" w:rsidRPr="00B7331C" w:rsidRDefault="00213E34" w:rsidP="005C7EA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>Licensed Chemical Dependency Professional (LCDP) with Gambling Specialist Certification required</w:t>
      </w:r>
    </w:p>
    <w:p w:rsidR="00213E34" w:rsidRPr="00B7331C" w:rsidRDefault="00213E34" w:rsidP="005C7EA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>Certificate of Advanced Graduate Studies (CAGS) or</w:t>
      </w:r>
      <w:r w:rsidRPr="00B7331C">
        <w:rPr>
          <w:rFonts w:ascii="Bookman Old Style" w:hAnsi="Bookman Old Style"/>
          <w:b/>
          <w:color w:val="7C9163" w:themeColor="accent1" w:themeShade="BF"/>
          <w:sz w:val="24"/>
          <w:szCs w:val="24"/>
        </w:rPr>
        <w:t xml:space="preserve"> </w:t>
      </w:r>
      <w:r w:rsidRPr="00B7331C">
        <w:rPr>
          <w:rFonts w:ascii="Bookman Old Style" w:hAnsi="Bookman Old Style"/>
          <w:sz w:val="24"/>
          <w:szCs w:val="24"/>
        </w:rPr>
        <w:t xml:space="preserve">Doctor of Philosophy (Ph.D.) with independent license with gambling addiction experience or certification preferred </w:t>
      </w:r>
    </w:p>
    <w:p w:rsidR="00213E34" w:rsidRDefault="00213E34" w:rsidP="005C7EA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331C">
        <w:rPr>
          <w:rFonts w:ascii="Bookman Old Style" w:hAnsi="Bookman Old Style"/>
          <w:sz w:val="24"/>
          <w:szCs w:val="24"/>
        </w:rPr>
        <w:t xml:space="preserve">Licensed Independent Clinical Social Worker (LICSW) with gambling addiction experience or certification preferred </w:t>
      </w:r>
    </w:p>
    <w:p w:rsidR="006304B2" w:rsidRDefault="006304B2" w:rsidP="005C7EA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Licensed Registered Nurse with gambling addiction certification</w:t>
      </w:r>
    </w:p>
    <w:p w:rsidR="006304B2" w:rsidRPr="00B7331C" w:rsidRDefault="006304B2" w:rsidP="005C7EA4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Pd.D. or </w:t>
      </w:r>
      <w:proofErr w:type="spellStart"/>
      <w:r>
        <w:rPr>
          <w:rFonts w:ascii="Bookman Old Style" w:hAnsi="Bookman Old Style"/>
          <w:sz w:val="24"/>
          <w:szCs w:val="24"/>
        </w:rPr>
        <w:t>Psy</w:t>
      </w:r>
      <w:proofErr w:type="spellEnd"/>
      <w:r>
        <w:rPr>
          <w:rFonts w:ascii="Bookman Old Style" w:hAnsi="Bookman Old Style"/>
          <w:sz w:val="24"/>
          <w:szCs w:val="24"/>
        </w:rPr>
        <w:t>. D. with gambling addiction experience</w:t>
      </w:r>
    </w:p>
    <w:p w:rsidR="00213E34" w:rsidRPr="00B7331C" w:rsidRDefault="00213E34" w:rsidP="00213E34">
      <w:pPr>
        <w:jc w:val="both"/>
        <w:rPr>
          <w:rFonts w:ascii="Bookman Old Style" w:hAnsi="Bookman Old Style"/>
          <w:szCs w:val="24"/>
        </w:rPr>
      </w:pPr>
      <w:r w:rsidRPr="00B7331C">
        <w:rPr>
          <w:rFonts w:ascii="Bookman Old Style" w:hAnsi="Bookman Old Style"/>
          <w:szCs w:val="24"/>
        </w:rPr>
        <w:t xml:space="preserve">All Providers </w:t>
      </w:r>
      <w:r>
        <w:rPr>
          <w:rFonts w:ascii="Bookman Old Style" w:hAnsi="Bookman Old Style"/>
          <w:szCs w:val="24"/>
        </w:rPr>
        <w:t xml:space="preserve">are </w:t>
      </w:r>
      <w:r w:rsidRPr="00B7331C">
        <w:rPr>
          <w:rFonts w:ascii="Bookman Old Style" w:hAnsi="Bookman Old Style"/>
          <w:szCs w:val="24"/>
        </w:rPr>
        <w:t>expected to utilize accepted best practices and adhere to the ethical standards as required by certification and licensure boards, as well as, State regulatory agencies.</w:t>
      </w:r>
    </w:p>
    <w:p w:rsidR="00213E34" w:rsidRDefault="00213E34" w:rsidP="00213E34">
      <w:pPr>
        <w:spacing w:before="100" w:beforeAutospacing="1" w:after="100" w:afterAutospacing="1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Equine Providers must </w:t>
      </w:r>
      <w:r w:rsidRPr="00B7331C">
        <w:rPr>
          <w:rFonts w:ascii="Bookman Old Style" w:hAnsi="Bookman Old Style"/>
          <w:szCs w:val="24"/>
        </w:rPr>
        <w:t>be</w:t>
      </w:r>
      <w:r>
        <w:rPr>
          <w:rFonts w:ascii="Bookman Old Style" w:hAnsi="Bookman Old Style"/>
          <w:szCs w:val="24"/>
        </w:rPr>
        <w:t xml:space="preserve"> EAGALA Certified. </w:t>
      </w:r>
    </w:p>
    <w:p w:rsidR="00240E3D" w:rsidRPr="00ED55B8" w:rsidRDefault="00240E3D" w:rsidP="00213E34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i/>
          <w:sz w:val="16"/>
          <w:szCs w:val="16"/>
        </w:rPr>
      </w:pPr>
    </w:p>
    <w:p w:rsidR="00213E34" w:rsidRPr="00582268" w:rsidRDefault="003D3E06" w:rsidP="00E04229">
      <w:pPr>
        <w:spacing w:after="180" w:line="336" w:lineRule="auto"/>
        <w:contextualSpacing w:val="0"/>
        <w:rPr>
          <w:rFonts w:ascii="Bookman Old Style" w:hAnsi="Bookman Old Style"/>
          <w:b/>
          <w:color w:val="7030A0"/>
          <w:sz w:val="28"/>
          <w:szCs w:val="28"/>
        </w:rPr>
      </w:pPr>
      <w:r>
        <w:rPr>
          <w:rFonts w:ascii="Bookman Old Style" w:hAnsi="Bookman Old Style"/>
          <w:b/>
          <w:color w:val="7030A0"/>
          <w:sz w:val="32"/>
          <w:szCs w:val="32"/>
        </w:rPr>
        <w:br w:type="page"/>
      </w:r>
      <w:r w:rsidR="00E04229">
        <w:rPr>
          <w:rFonts w:ascii="Bookman Old Style" w:hAnsi="Bookman Old Style"/>
          <w:b/>
          <w:color w:val="7030A0"/>
          <w:sz w:val="32"/>
          <w:szCs w:val="32"/>
        </w:rPr>
        <w:lastRenderedPageBreak/>
        <w:t>R</w:t>
      </w:r>
      <w:r w:rsidRPr="00582268">
        <w:rPr>
          <w:rFonts w:ascii="Bookman Old Style" w:hAnsi="Bookman Old Style"/>
          <w:b/>
          <w:color w:val="7030A0"/>
          <w:sz w:val="28"/>
          <w:szCs w:val="28"/>
        </w:rPr>
        <w:t xml:space="preserve">ICPG </w:t>
      </w:r>
      <w:r w:rsidR="00CD77F5">
        <w:rPr>
          <w:rFonts w:ascii="Bookman Old Style" w:hAnsi="Bookman Old Style"/>
          <w:b/>
          <w:color w:val="7030A0"/>
          <w:sz w:val="28"/>
          <w:szCs w:val="28"/>
        </w:rPr>
        <w:t>B</w:t>
      </w:r>
      <w:r w:rsidRPr="00582268">
        <w:rPr>
          <w:rFonts w:ascii="Bookman Old Style" w:hAnsi="Bookman Old Style"/>
          <w:b/>
          <w:color w:val="7030A0"/>
          <w:sz w:val="28"/>
          <w:szCs w:val="28"/>
        </w:rPr>
        <w:t>OARD MEMBERS</w:t>
      </w:r>
    </w:p>
    <w:p w:rsidR="009575A1" w:rsidRPr="008D0101" w:rsidRDefault="009575A1" w:rsidP="009575A1">
      <w:pPr>
        <w:spacing w:line="240" w:lineRule="auto"/>
        <w:jc w:val="center"/>
        <w:rPr>
          <w:b/>
          <w:noProof/>
          <w:color w:val="0070C0"/>
          <w:sz w:val="32"/>
        </w:rPr>
      </w:pPr>
    </w:p>
    <w:p w:rsidR="009575A1" w:rsidRPr="003D3E06" w:rsidRDefault="009575A1" w:rsidP="009575A1">
      <w:pPr>
        <w:spacing w:line="240" w:lineRule="auto"/>
        <w:jc w:val="center"/>
        <w:rPr>
          <w:rFonts w:ascii="Bookman Old Style" w:hAnsi="Bookman Old Style"/>
          <w:b/>
          <w:noProof/>
          <w:color w:val="auto"/>
          <w:sz w:val="28"/>
          <w:szCs w:val="28"/>
        </w:rPr>
      </w:pPr>
      <w:r w:rsidRPr="00CD77F5">
        <w:rPr>
          <w:rFonts w:ascii="Bookman Old Style" w:hAnsi="Bookman Old Style"/>
          <w:b/>
          <w:noProof/>
          <w:color w:val="7030A0"/>
          <w:sz w:val="28"/>
          <w:szCs w:val="28"/>
        </w:rPr>
        <w:t>EXECUTIVE BOARD</w:t>
      </w:r>
    </w:p>
    <w:p w:rsidR="009575A1" w:rsidRPr="003D3E06" w:rsidRDefault="009575A1" w:rsidP="009575A1">
      <w:pPr>
        <w:spacing w:line="240" w:lineRule="auto"/>
        <w:jc w:val="center"/>
        <w:rPr>
          <w:rFonts w:ascii="Bookman Old Style" w:hAnsi="Bookman Old Style"/>
          <w:b/>
          <w:noProof/>
          <w:color w:val="auto"/>
          <w:sz w:val="32"/>
        </w:rPr>
      </w:pPr>
    </w:p>
    <w:p w:rsidR="009575A1" w:rsidRPr="003D3E06" w:rsidRDefault="009575A1" w:rsidP="009575A1">
      <w:pPr>
        <w:spacing w:line="240" w:lineRule="auto"/>
        <w:jc w:val="both"/>
        <w:rPr>
          <w:rFonts w:ascii="Bookman Old Style" w:hAnsi="Bookman Old Style"/>
          <w:noProof/>
          <w:color w:val="auto"/>
          <w:szCs w:val="24"/>
        </w:rPr>
      </w:pPr>
    </w:p>
    <w:p w:rsidR="003D3E06" w:rsidRDefault="003D3E06" w:rsidP="00BA5E91">
      <w:pPr>
        <w:spacing w:line="240" w:lineRule="auto"/>
        <w:rPr>
          <w:rFonts w:ascii="Bookman Old Style" w:hAnsi="Bookman Old Style"/>
          <w:noProof/>
          <w:color w:val="auto"/>
          <w:szCs w:val="24"/>
        </w:rPr>
      </w:pPr>
      <w:r>
        <w:rPr>
          <w:rFonts w:ascii="Bookman Old Style" w:hAnsi="Bookman Old Style"/>
          <w:noProof/>
          <w:color w:val="auto"/>
          <w:szCs w:val="24"/>
        </w:rPr>
        <w:t>John J. Tassoni, Jr.</w:t>
      </w:r>
      <w:r w:rsidR="00BA3C29">
        <w:rPr>
          <w:rFonts w:ascii="Bookman Old Style" w:hAnsi="Bookman Old Style"/>
          <w:noProof/>
          <w:color w:val="auto"/>
          <w:szCs w:val="24"/>
        </w:rPr>
        <w:t xml:space="preserve"> </w:t>
      </w:r>
      <w:r>
        <w:rPr>
          <w:rFonts w:ascii="Bookman Old Style" w:hAnsi="Bookman Old Style"/>
          <w:noProof/>
          <w:color w:val="auto"/>
          <w:szCs w:val="24"/>
        </w:rPr>
        <w:t>–</w:t>
      </w:r>
      <w:r w:rsidR="00BA3C29">
        <w:rPr>
          <w:rFonts w:ascii="Bookman Old Style" w:hAnsi="Bookman Old Style"/>
          <w:noProof/>
          <w:color w:val="auto"/>
          <w:szCs w:val="24"/>
        </w:rPr>
        <w:t xml:space="preserve"> </w:t>
      </w:r>
      <w:r>
        <w:rPr>
          <w:rFonts w:ascii="Bookman Old Style" w:hAnsi="Bookman Old Style"/>
          <w:noProof/>
          <w:color w:val="auto"/>
          <w:szCs w:val="24"/>
        </w:rPr>
        <w:t>President</w:t>
      </w:r>
      <w:r w:rsidR="00BA3C29">
        <w:rPr>
          <w:rFonts w:ascii="Bookman Old Style" w:hAnsi="Bookman Old Style"/>
          <w:noProof/>
          <w:color w:val="auto"/>
          <w:szCs w:val="24"/>
        </w:rPr>
        <w:tab/>
      </w:r>
      <w:r w:rsidR="00582268">
        <w:rPr>
          <w:rFonts w:ascii="Bookman Old Style" w:hAnsi="Bookman Old Style"/>
          <w:noProof/>
          <w:color w:val="auto"/>
          <w:szCs w:val="24"/>
        </w:rPr>
        <w:tab/>
        <w:t>Nancy Murray</w:t>
      </w:r>
      <w:r w:rsidR="00BA3C29">
        <w:rPr>
          <w:rFonts w:ascii="Bookman Old Style" w:hAnsi="Bookman Old Style"/>
          <w:noProof/>
          <w:color w:val="auto"/>
          <w:szCs w:val="24"/>
        </w:rPr>
        <w:t xml:space="preserve"> </w:t>
      </w:r>
      <w:r w:rsidR="00582268">
        <w:rPr>
          <w:rFonts w:ascii="Bookman Old Style" w:hAnsi="Bookman Old Style"/>
          <w:noProof/>
          <w:color w:val="auto"/>
          <w:szCs w:val="24"/>
        </w:rPr>
        <w:t>-</w:t>
      </w:r>
      <w:r w:rsidR="00BA3C29">
        <w:rPr>
          <w:rFonts w:ascii="Bookman Old Style" w:hAnsi="Bookman Old Style"/>
          <w:noProof/>
          <w:color w:val="auto"/>
          <w:szCs w:val="24"/>
        </w:rPr>
        <w:t xml:space="preserve"> </w:t>
      </w:r>
      <w:r w:rsidR="00582268">
        <w:rPr>
          <w:rFonts w:ascii="Bookman Old Style" w:hAnsi="Bookman Old Style"/>
          <w:noProof/>
          <w:color w:val="auto"/>
          <w:szCs w:val="24"/>
        </w:rPr>
        <w:t>Treasurer</w:t>
      </w:r>
    </w:p>
    <w:p w:rsidR="009575A1" w:rsidRDefault="003D3E06" w:rsidP="00BA5E91">
      <w:pPr>
        <w:spacing w:line="240" w:lineRule="auto"/>
        <w:rPr>
          <w:rFonts w:ascii="Bookman Old Style" w:hAnsi="Bookman Old Style"/>
          <w:noProof/>
          <w:color w:val="auto"/>
          <w:szCs w:val="24"/>
        </w:rPr>
      </w:pPr>
      <w:r>
        <w:rPr>
          <w:rFonts w:ascii="Bookman Old Style" w:hAnsi="Bookman Old Style"/>
          <w:noProof/>
          <w:color w:val="auto"/>
          <w:szCs w:val="24"/>
        </w:rPr>
        <w:t>The Sentinal Group</w:t>
      </w:r>
      <w:r w:rsidR="00582268">
        <w:rPr>
          <w:rFonts w:ascii="Bookman Old Style" w:hAnsi="Bookman Old Style"/>
          <w:noProof/>
          <w:color w:val="auto"/>
          <w:szCs w:val="24"/>
        </w:rPr>
        <w:tab/>
      </w:r>
      <w:r w:rsidR="00582268">
        <w:rPr>
          <w:rFonts w:ascii="Bookman Old Style" w:hAnsi="Bookman Old Style"/>
          <w:noProof/>
          <w:color w:val="auto"/>
          <w:szCs w:val="24"/>
        </w:rPr>
        <w:tab/>
      </w:r>
      <w:r w:rsidR="00582268">
        <w:rPr>
          <w:rFonts w:ascii="Bookman Old Style" w:hAnsi="Bookman Old Style"/>
          <w:noProof/>
          <w:color w:val="auto"/>
          <w:szCs w:val="24"/>
        </w:rPr>
        <w:tab/>
      </w:r>
      <w:r w:rsidR="00582268">
        <w:rPr>
          <w:rFonts w:ascii="Bookman Old Style" w:hAnsi="Bookman Old Style"/>
          <w:noProof/>
          <w:color w:val="auto"/>
          <w:szCs w:val="24"/>
        </w:rPr>
        <w:tab/>
        <w:t>Problem G</w:t>
      </w:r>
      <w:r w:rsidR="00BA3C29">
        <w:rPr>
          <w:rFonts w:ascii="Bookman Old Style" w:hAnsi="Bookman Old Style"/>
          <w:noProof/>
          <w:color w:val="auto"/>
          <w:szCs w:val="24"/>
        </w:rPr>
        <w:t>a</w:t>
      </w:r>
      <w:r w:rsidR="00582268">
        <w:rPr>
          <w:rFonts w:ascii="Bookman Old Style" w:hAnsi="Bookman Old Style"/>
          <w:noProof/>
          <w:color w:val="auto"/>
          <w:szCs w:val="24"/>
        </w:rPr>
        <w:t>mbling Program Manager</w:t>
      </w:r>
    </w:p>
    <w:p w:rsidR="003D3E06" w:rsidRPr="003D3E06" w:rsidRDefault="003D3E06" w:rsidP="00BA5E91">
      <w:pPr>
        <w:spacing w:line="240" w:lineRule="auto"/>
        <w:rPr>
          <w:rFonts w:ascii="Bookman Old Style" w:hAnsi="Bookman Old Style"/>
          <w:noProof/>
          <w:color w:val="auto"/>
          <w:szCs w:val="24"/>
        </w:rPr>
      </w:pPr>
    </w:p>
    <w:p w:rsidR="003D3E06" w:rsidRDefault="00BA3C29" w:rsidP="00BA5E91">
      <w:pPr>
        <w:spacing w:line="240" w:lineRule="auto"/>
        <w:rPr>
          <w:rFonts w:ascii="Bookman Old Style" w:hAnsi="Bookman Old Style"/>
          <w:noProof/>
          <w:color w:val="auto"/>
          <w:szCs w:val="24"/>
        </w:rPr>
      </w:pPr>
      <w:r>
        <w:rPr>
          <w:rFonts w:ascii="Bookman Old Style" w:hAnsi="Bookman Old Style"/>
          <w:noProof/>
          <w:color w:val="auto"/>
          <w:szCs w:val="24"/>
        </w:rPr>
        <w:t xml:space="preserve">John Cipolla - PR/Legal Chair </w:t>
      </w:r>
      <w:r>
        <w:rPr>
          <w:rFonts w:ascii="Bookman Old Style" w:hAnsi="Bookman Old Style"/>
          <w:noProof/>
          <w:color w:val="auto"/>
          <w:szCs w:val="24"/>
        </w:rPr>
        <w:tab/>
      </w:r>
      <w:r>
        <w:rPr>
          <w:rFonts w:ascii="Bookman Old Style" w:hAnsi="Bookman Old Style"/>
          <w:noProof/>
          <w:color w:val="auto"/>
          <w:szCs w:val="24"/>
        </w:rPr>
        <w:tab/>
      </w:r>
      <w:r w:rsidR="003D3E06">
        <w:rPr>
          <w:rFonts w:ascii="Bookman Old Style" w:hAnsi="Bookman Old Style"/>
          <w:noProof/>
          <w:color w:val="auto"/>
          <w:szCs w:val="24"/>
        </w:rPr>
        <w:t>Cristina Amedeo – Education Chair</w:t>
      </w:r>
      <w:r w:rsidR="00582268">
        <w:rPr>
          <w:rFonts w:ascii="Bookman Old Style" w:hAnsi="Bookman Old Style"/>
          <w:noProof/>
          <w:color w:val="auto"/>
          <w:szCs w:val="24"/>
        </w:rPr>
        <w:tab/>
      </w:r>
    </w:p>
    <w:p w:rsidR="003D3E06" w:rsidRDefault="00BA3C29" w:rsidP="00BA5E91">
      <w:pPr>
        <w:spacing w:line="240" w:lineRule="auto"/>
        <w:rPr>
          <w:rFonts w:ascii="Bookman Old Style" w:hAnsi="Bookman Old Style"/>
          <w:noProof/>
          <w:color w:val="auto"/>
          <w:szCs w:val="24"/>
        </w:rPr>
      </w:pPr>
      <w:r>
        <w:rPr>
          <w:rFonts w:ascii="Bookman Old Style" w:hAnsi="Bookman Old Style"/>
          <w:noProof/>
          <w:color w:val="auto"/>
          <w:szCs w:val="24"/>
        </w:rPr>
        <w:t>PGS</w:t>
      </w:r>
      <w:r>
        <w:rPr>
          <w:rFonts w:ascii="Bookman Old Style" w:hAnsi="Bookman Old Style"/>
          <w:noProof/>
          <w:color w:val="auto"/>
          <w:szCs w:val="24"/>
        </w:rPr>
        <w:tab/>
      </w:r>
      <w:r>
        <w:rPr>
          <w:rFonts w:ascii="Bookman Old Style" w:hAnsi="Bookman Old Style"/>
          <w:noProof/>
          <w:color w:val="auto"/>
          <w:szCs w:val="24"/>
        </w:rPr>
        <w:tab/>
      </w:r>
      <w:r>
        <w:rPr>
          <w:rFonts w:ascii="Bookman Old Style" w:hAnsi="Bookman Old Style"/>
          <w:noProof/>
          <w:color w:val="auto"/>
          <w:szCs w:val="24"/>
        </w:rPr>
        <w:tab/>
      </w:r>
      <w:r>
        <w:rPr>
          <w:rFonts w:ascii="Bookman Old Style" w:hAnsi="Bookman Old Style"/>
          <w:noProof/>
          <w:color w:val="auto"/>
          <w:szCs w:val="24"/>
        </w:rPr>
        <w:tab/>
      </w:r>
      <w:r>
        <w:rPr>
          <w:rFonts w:ascii="Bookman Old Style" w:hAnsi="Bookman Old Style"/>
          <w:noProof/>
          <w:color w:val="auto"/>
          <w:szCs w:val="24"/>
        </w:rPr>
        <w:tab/>
      </w:r>
      <w:r>
        <w:rPr>
          <w:rFonts w:ascii="Bookman Old Style" w:hAnsi="Bookman Old Style"/>
          <w:noProof/>
          <w:color w:val="auto"/>
          <w:szCs w:val="24"/>
        </w:rPr>
        <w:tab/>
      </w:r>
      <w:r>
        <w:rPr>
          <w:rFonts w:ascii="Bookman Old Style" w:hAnsi="Bookman Old Style"/>
          <w:noProof/>
          <w:color w:val="auto"/>
          <w:szCs w:val="24"/>
        </w:rPr>
        <w:tab/>
      </w:r>
      <w:r w:rsidR="003D3E06">
        <w:rPr>
          <w:rFonts w:ascii="Bookman Old Style" w:hAnsi="Bookman Old Style"/>
          <w:noProof/>
          <w:color w:val="auto"/>
          <w:szCs w:val="24"/>
        </w:rPr>
        <w:t>United Way</w:t>
      </w:r>
    </w:p>
    <w:p w:rsidR="003D3E06" w:rsidRPr="003D3E06" w:rsidRDefault="003D3E06" w:rsidP="00BA5E91">
      <w:pPr>
        <w:spacing w:line="240" w:lineRule="auto"/>
        <w:rPr>
          <w:rFonts w:ascii="Bookman Old Style" w:hAnsi="Bookman Old Style"/>
          <w:noProof/>
          <w:color w:val="auto"/>
          <w:szCs w:val="24"/>
        </w:rPr>
      </w:pPr>
    </w:p>
    <w:p w:rsidR="003D3E06" w:rsidRDefault="00BA3C29" w:rsidP="00BA5E91">
      <w:pPr>
        <w:spacing w:line="240" w:lineRule="auto"/>
        <w:rPr>
          <w:rFonts w:ascii="Bookman Old Style" w:hAnsi="Bookman Old Style"/>
          <w:noProof/>
          <w:color w:val="auto"/>
          <w:szCs w:val="24"/>
        </w:rPr>
      </w:pPr>
      <w:r>
        <w:rPr>
          <w:rFonts w:ascii="Bookman Old Style" w:hAnsi="Bookman Old Style"/>
          <w:noProof/>
          <w:color w:val="auto"/>
          <w:szCs w:val="24"/>
        </w:rPr>
        <w:t>Wendy Looker - Research Chair</w:t>
      </w:r>
      <w:r>
        <w:rPr>
          <w:rFonts w:ascii="Bookman Old Style" w:hAnsi="Bookman Old Style"/>
          <w:noProof/>
          <w:color w:val="auto"/>
          <w:szCs w:val="24"/>
        </w:rPr>
        <w:tab/>
      </w:r>
      <w:r>
        <w:rPr>
          <w:rFonts w:ascii="Bookman Old Style" w:hAnsi="Bookman Old Style"/>
          <w:noProof/>
          <w:color w:val="auto"/>
          <w:szCs w:val="24"/>
        </w:rPr>
        <w:tab/>
        <w:t>Peg Rose</w:t>
      </w:r>
    </w:p>
    <w:p w:rsidR="009575A1" w:rsidRDefault="00DD3C44" w:rsidP="00BA5E91">
      <w:pPr>
        <w:spacing w:line="240" w:lineRule="auto"/>
        <w:rPr>
          <w:rFonts w:ascii="Bookman Old Style" w:hAnsi="Bookman Old Style"/>
          <w:noProof/>
          <w:color w:val="auto"/>
          <w:szCs w:val="24"/>
        </w:rPr>
      </w:pPr>
      <w:r>
        <w:rPr>
          <w:rFonts w:ascii="Bookman Old Style" w:hAnsi="Bookman Old Style"/>
          <w:noProof/>
          <w:color w:val="auto"/>
          <w:szCs w:val="24"/>
        </w:rPr>
        <w:t>CTR</w:t>
      </w:r>
      <w:bookmarkStart w:id="0" w:name="_GoBack"/>
      <w:bookmarkEnd w:id="0"/>
      <w:r w:rsidR="00BA3C29">
        <w:rPr>
          <w:rFonts w:ascii="Bookman Old Style" w:hAnsi="Bookman Old Style"/>
          <w:noProof/>
          <w:color w:val="auto"/>
          <w:szCs w:val="24"/>
        </w:rPr>
        <w:tab/>
      </w:r>
      <w:r w:rsidR="00BA3C29">
        <w:rPr>
          <w:rFonts w:ascii="Bookman Old Style" w:hAnsi="Bookman Old Style"/>
          <w:noProof/>
          <w:color w:val="auto"/>
          <w:szCs w:val="24"/>
        </w:rPr>
        <w:tab/>
      </w:r>
      <w:r w:rsidR="00BA3C29">
        <w:rPr>
          <w:rFonts w:ascii="Bookman Old Style" w:hAnsi="Bookman Old Style"/>
          <w:noProof/>
          <w:color w:val="auto"/>
          <w:szCs w:val="24"/>
        </w:rPr>
        <w:tab/>
      </w:r>
      <w:r w:rsidR="00BA3C29">
        <w:rPr>
          <w:rFonts w:ascii="Bookman Old Style" w:hAnsi="Bookman Old Style"/>
          <w:noProof/>
          <w:color w:val="auto"/>
          <w:szCs w:val="24"/>
        </w:rPr>
        <w:tab/>
      </w:r>
      <w:r w:rsidR="00BA3C29">
        <w:rPr>
          <w:rFonts w:ascii="Bookman Old Style" w:hAnsi="Bookman Old Style"/>
          <w:noProof/>
          <w:color w:val="auto"/>
          <w:szCs w:val="24"/>
        </w:rPr>
        <w:tab/>
      </w:r>
      <w:r w:rsidR="00BA3C29">
        <w:rPr>
          <w:rFonts w:ascii="Bookman Old Style" w:hAnsi="Bookman Old Style"/>
          <w:noProof/>
          <w:color w:val="auto"/>
          <w:szCs w:val="24"/>
        </w:rPr>
        <w:tab/>
      </w:r>
      <w:r w:rsidR="00BA3C29">
        <w:rPr>
          <w:rFonts w:ascii="Bookman Old Style" w:hAnsi="Bookman Old Style"/>
          <w:noProof/>
          <w:color w:val="auto"/>
          <w:szCs w:val="24"/>
        </w:rPr>
        <w:tab/>
        <w:t>Rhode Island Lottery</w:t>
      </w:r>
    </w:p>
    <w:p w:rsidR="003D3E06" w:rsidRPr="003D3E06" w:rsidRDefault="003D3E06" w:rsidP="00BA5E91">
      <w:pPr>
        <w:spacing w:line="240" w:lineRule="auto"/>
        <w:rPr>
          <w:rFonts w:ascii="Bookman Old Style" w:hAnsi="Bookman Old Style"/>
          <w:noProof/>
          <w:color w:val="auto"/>
          <w:szCs w:val="24"/>
        </w:rPr>
      </w:pPr>
    </w:p>
    <w:p w:rsidR="009575A1" w:rsidRPr="00BA5E91" w:rsidRDefault="009575A1" w:rsidP="009575A1">
      <w:pPr>
        <w:spacing w:line="240" w:lineRule="auto"/>
        <w:jc w:val="both"/>
        <w:rPr>
          <w:rFonts w:ascii="Bookman Old Style" w:hAnsi="Bookman Old Style"/>
          <w:b/>
          <w:color w:val="7C9163" w:themeColor="accent1" w:themeShade="BF"/>
          <w:sz w:val="28"/>
          <w:szCs w:val="28"/>
        </w:rPr>
      </w:pPr>
    </w:p>
    <w:p w:rsidR="009575A1" w:rsidRPr="00CD77F5" w:rsidRDefault="003D3E06" w:rsidP="009575A1">
      <w:pPr>
        <w:spacing w:line="240" w:lineRule="auto"/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CD77F5">
        <w:rPr>
          <w:rFonts w:ascii="Bookman Old Style" w:hAnsi="Bookman Old Style"/>
          <w:b/>
          <w:color w:val="7030A0"/>
          <w:sz w:val="28"/>
          <w:szCs w:val="28"/>
        </w:rPr>
        <w:t>B</w:t>
      </w:r>
      <w:r w:rsidR="009575A1" w:rsidRPr="00CD77F5">
        <w:rPr>
          <w:rFonts w:ascii="Bookman Old Style" w:hAnsi="Bookman Old Style"/>
          <w:b/>
          <w:color w:val="7030A0"/>
          <w:sz w:val="28"/>
          <w:szCs w:val="28"/>
        </w:rPr>
        <w:t>OARD MEMBERS</w:t>
      </w:r>
    </w:p>
    <w:p w:rsidR="009575A1" w:rsidRPr="003D3E06" w:rsidRDefault="009575A1" w:rsidP="009575A1">
      <w:pPr>
        <w:spacing w:line="240" w:lineRule="auto"/>
        <w:jc w:val="both"/>
        <w:rPr>
          <w:rFonts w:ascii="Bookman Old Style" w:hAnsi="Bookman Old Style"/>
          <w:color w:val="auto"/>
          <w:szCs w:val="24"/>
        </w:rPr>
      </w:pPr>
    </w:p>
    <w:p w:rsidR="009575A1" w:rsidRPr="003D3E06" w:rsidRDefault="009575A1" w:rsidP="009575A1">
      <w:pPr>
        <w:spacing w:line="240" w:lineRule="auto"/>
        <w:jc w:val="both"/>
        <w:rPr>
          <w:rFonts w:ascii="Bookman Old Style" w:hAnsi="Bookman Old Style"/>
          <w:color w:val="auto"/>
          <w:szCs w:val="24"/>
        </w:rPr>
      </w:pPr>
    </w:p>
    <w:p w:rsidR="003D3E06" w:rsidRPr="003D3E06" w:rsidRDefault="009575A1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r w:rsidRPr="003D3E06">
        <w:rPr>
          <w:rFonts w:ascii="Bookman Old Style" w:hAnsi="Bookman Old Style"/>
          <w:color w:val="auto"/>
          <w:szCs w:val="24"/>
        </w:rPr>
        <w:t>C</w:t>
      </w:r>
      <w:r w:rsidR="003D3E06" w:rsidRPr="003D3E06">
        <w:rPr>
          <w:rFonts w:ascii="Bookman Old Style" w:hAnsi="Bookman Old Style"/>
          <w:color w:val="auto"/>
          <w:szCs w:val="24"/>
        </w:rPr>
        <w:t>heryl Almeida</w:t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  <w:t>Lisa Blanchette</w:t>
      </w:r>
    </w:p>
    <w:p w:rsidR="003D3E06" w:rsidRPr="003D3E06" w:rsidRDefault="003D3E06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r w:rsidRPr="003D3E06">
        <w:rPr>
          <w:rFonts w:ascii="Bookman Old Style" w:hAnsi="Bookman Old Style"/>
          <w:color w:val="auto"/>
          <w:szCs w:val="24"/>
        </w:rPr>
        <w:t>Johnson and Wales University</w:t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  <w:t>Rhode Island Probation and Parole</w:t>
      </w:r>
    </w:p>
    <w:p w:rsidR="009575A1" w:rsidRPr="003D3E06" w:rsidRDefault="009575A1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</w:p>
    <w:p w:rsidR="003D3E06" w:rsidRPr="003D3E06" w:rsidRDefault="003D3E06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proofErr w:type="spellStart"/>
      <w:r w:rsidRPr="003D3E06">
        <w:rPr>
          <w:rFonts w:ascii="Bookman Old Style" w:hAnsi="Bookman Old Style"/>
          <w:color w:val="auto"/>
          <w:szCs w:val="24"/>
        </w:rPr>
        <w:t>Tammi</w:t>
      </w:r>
      <w:proofErr w:type="spellEnd"/>
      <w:r w:rsidRPr="003D3E06">
        <w:rPr>
          <w:rFonts w:ascii="Bookman Old Style" w:hAnsi="Bookman Old Style"/>
          <w:color w:val="auto"/>
          <w:szCs w:val="24"/>
        </w:rPr>
        <w:t xml:space="preserve"> Barlow</w:t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  <w:t>Janet Barry Rogers</w:t>
      </w:r>
    </w:p>
    <w:p w:rsidR="003D3E06" w:rsidRPr="003D3E06" w:rsidRDefault="003D3E06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r w:rsidRPr="003D3E06">
        <w:rPr>
          <w:rFonts w:ascii="Bookman Old Style" w:hAnsi="Bookman Old Style"/>
          <w:color w:val="auto"/>
          <w:szCs w:val="24"/>
        </w:rPr>
        <w:t>IGT Global Solutions</w:t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  <w:t>PGS Provi</w:t>
      </w:r>
      <w:r w:rsidR="00BA3C29">
        <w:rPr>
          <w:rFonts w:ascii="Bookman Old Style" w:hAnsi="Bookman Old Style"/>
          <w:color w:val="auto"/>
          <w:szCs w:val="24"/>
        </w:rPr>
        <w:t>d</w:t>
      </w:r>
      <w:r w:rsidR="00DD74FF">
        <w:rPr>
          <w:rFonts w:ascii="Bookman Old Style" w:hAnsi="Bookman Old Style"/>
          <w:color w:val="auto"/>
          <w:szCs w:val="24"/>
        </w:rPr>
        <w:t>er</w:t>
      </w:r>
    </w:p>
    <w:p w:rsidR="009575A1" w:rsidRPr="003D3E06" w:rsidRDefault="009575A1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</w:p>
    <w:p w:rsidR="003D3E06" w:rsidRPr="003D3E06" w:rsidRDefault="003D3E06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r w:rsidRPr="003D3E06">
        <w:rPr>
          <w:rFonts w:ascii="Bookman Old Style" w:hAnsi="Bookman Old Style"/>
          <w:color w:val="auto"/>
          <w:szCs w:val="24"/>
        </w:rPr>
        <w:t xml:space="preserve">Kristen </w:t>
      </w:r>
      <w:proofErr w:type="spellStart"/>
      <w:r w:rsidRPr="003D3E06">
        <w:rPr>
          <w:rFonts w:ascii="Bookman Old Style" w:hAnsi="Bookman Old Style"/>
          <w:color w:val="auto"/>
          <w:szCs w:val="24"/>
        </w:rPr>
        <w:t>Guilfoyle</w:t>
      </w:r>
      <w:proofErr w:type="spellEnd"/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  <w:t>David Lema</w:t>
      </w:r>
    </w:p>
    <w:p w:rsidR="003D3E06" w:rsidRPr="003D3E06" w:rsidRDefault="003D3E06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r w:rsidRPr="003D3E06">
        <w:rPr>
          <w:rFonts w:ascii="Bookman Old Style" w:hAnsi="Bookman Old Style"/>
          <w:color w:val="auto"/>
          <w:szCs w:val="24"/>
        </w:rPr>
        <w:t>FHR</w:t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</w:r>
      <w:r w:rsidR="00DD74FF">
        <w:rPr>
          <w:rFonts w:ascii="Bookman Old Style" w:hAnsi="Bookman Old Style"/>
          <w:color w:val="auto"/>
          <w:szCs w:val="24"/>
        </w:rPr>
        <w:tab/>
        <w:t>Rhode Island Department of Corrections</w:t>
      </w:r>
    </w:p>
    <w:p w:rsidR="003D3E06" w:rsidRPr="003D3E06" w:rsidRDefault="003D3E06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</w:p>
    <w:p w:rsidR="00DD74FF" w:rsidRDefault="00DD74FF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Tony Medeiros</w:t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  <w:t>Jeffrey Morin</w:t>
      </w:r>
    </w:p>
    <w:p w:rsidR="00DD74FF" w:rsidRDefault="00DD74FF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United Way</w:t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  <w:t>Special Assistant Attorney General</w:t>
      </w:r>
    </w:p>
    <w:p w:rsidR="00DD74FF" w:rsidRDefault="00DD74FF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</w:p>
    <w:p w:rsidR="00DD74FF" w:rsidRDefault="00DD74FF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 xml:space="preserve">Paul </w:t>
      </w:r>
      <w:proofErr w:type="spellStart"/>
      <w:r>
        <w:rPr>
          <w:rFonts w:ascii="Bookman Old Style" w:hAnsi="Bookman Old Style"/>
          <w:color w:val="auto"/>
          <w:szCs w:val="24"/>
        </w:rPr>
        <w:t>Rocchio</w:t>
      </w:r>
      <w:proofErr w:type="spellEnd"/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  <w:t>Tawny Solmere</w:t>
      </w:r>
    </w:p>
    <w:p w:rsidR="00DD74FF" w:rsidRDefault="00DD74FF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  <w:r>
        <w:rPr>
          <w:rFonts w:ascii="Bookman Old Style" w:hAnsi="Bookman Old Style"/>
          <w:color w:val="auto"/>
          <w:szCs w:val="24"/>
        </w:rPr>
        <w:t>Bridgemark</w:t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</w:r>
      <w:r>
        <w:rPr>
          <w:rFonts w:ascii="Bookman Old Style" w:hAnsi="Bookman Old Style"/>
          <w:color w:val="auto"/>
          <w:szCs w:val="24"/>
        </w:rPr>
        <w:tab/>
        <w:t>CODAC</w:t>
      </w:r>
    </w:p>
    <w:p w:rsidR="00DD74FF" w:rsidRDefault="00DD74FF" w:rsidP="00BA5E91">
      <w:pPr>
        <w:spacing w:line="240" w:lineRule="auto"/>
        <w:rPr>
          <w:rFonts w:ascii="Bookman Old Style" w:hAnsi="Bookman Old Style"/>
          <w:color w:val="auto"/>
          <w:szCs w:val="24"/>
        </w:rPr>
      </w:pPr>
    </w:p>
    <w:p w:rsidR="009575A1" w:rsidRDefault="00221BFB" w:rsidP="00DD74FF">
      <w:pPr>
        <w:rPr>
          <w:rFonts w:ascii="Bookman Old Style" w:hAnsi="Bookman Old Style"/>
          <w:b/>
          <w:color w:val="7030A0"/>
          <w:sz w:val="32"/>
          <w:szCs w:val="32"/>
        </w:rPr>
      </w:pPr>
      <w:r>
        <w:rPr>
          <w:rFonts w:ascii="Bookman Old Style" w:hAnsi="Bookman Old Style"/>
          <w:b/>
          <w:color w:val="7030A0"/>
          <w:sz w:val="32"/>
          <w:szCs w:val="32"/>
        </w:rPr>
        <w:t xml:space="preserve">                    </w:t>
      </w:r>
    </w:p>
    <w:p w:rsidR="009575A1" w:rsidRDefault="00BA3C29" w:rsidP="00D55CBC">
      <w:pPr>
        <w:rPr>
          <w:rFonts w:ascii="Bookman Old Style" w:hAnsi="Bookman Old Style"/>
          <w:b/>
          <w:color w:val="7030A0"/>
          <w:sz w:val="32"/>
          <w:szCs w:val="32"/>
        </w:rPr>
      </w:pPr>
      <w:r w:rsidRPr="003D3E06">
        <w:rPr>
          <w:noProof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 wp14:anchorId="5B41EF9B" wp14:editId="0B91F89C">
            <wp:simplePos x="0" y="0"/>
            <wp:positionH relativeFrom="margin">
              <wp:posOffset>1624647</wp:posOffset>
            </wp:positionH>
            <wp:positionV relativeFrom="paragraph">
              <wp:posOffset>207324</wp:posOffset>
            </wp:positionV>
            <wp:extent cx="2977534" cy="948212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pg-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221" cy="950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5A1" w:rsidRDefault="009575A1" w:rsidP="00D55CBC">
      <w:pPr>
        <w:rPr>
          <w:rFonts w:ascii="Bookman Old Style" w:hAnsi="Bookman Old Style"/>
          <w:b/>
          <w:color w:val="7030A0"/>
          <w:sz w:val="32"/>
          <w:szCs w:val="32"/>
        </w:rPr>
      </w:pPr>
    </w:p>
    <w:p w:rsidR="00BA3C29" w:rsidRDefault="00BA3C29" w:rsidP="00D55CBC">
      <w:pPr>
        <w:rPr>
          <w:rFonts w:ascii="Bookman Old Style" w:hAnsi="Bookman Old Style"/>
          <w:b/>
          <w:color w:val="7030A0"/>
          <w:sz w:val="32"/>
          <w:szCs w:val="32"/>
        </w:rPr>
      </w:pPr>
    </w:p>
    <w:p w:rsidR="00BA3C29" w:rsidRDefault="00BA3C29" w:rsidP="00D55CBC">
      <w:pPr>
        <w:rPr>
          <w:rFonts w:ascii="Bookman Old Style" w:hAnsi="Bookman Old Style"/>
          <w:b/>
          <w:color w:val="7030A0"/>
          <w:sz w:val="32"/>
          <w:szCs w:val="32"/>
        </w:rPr>
      </w:pPr>
    </w:p>
    <w:p w:rsidR="00BA3C29" w:rsidRDefault="00BA3C29" w:rsidP="00D55CBC">
      <w:pPr>
        <w:rPr>
          <w:rFonts w:ascii="Bookman Old Style" w:hAnsi="Bookman Old Style"/>
          <w:b/>
          <w:color w:val="7030A0"/>
          <w:sz w:val="32"/>
          <w:szCs w:val="32"/>
        </w:rPr>
      </w:pPr>
    </w:p>
    <w:p w:rsidR="00E04229" w:rsidRDefault="00E04229" w:rsidP="00D55CBC">
      <w:pPr>
        <w:rPr>
          <w:rFonts w:ascii="Bookman Old Style" w:hAnsi="Bookman Old Style"/>
          <w:b/>
          <w:color w:val="7030A0"/>
          <w:sz w:val="32"/>
          <w:szCs w:val="32"/>
        </w:rPr>
      </w:pPr>
    </w:p>
    <w:p w:rsidR="009575A1" w:rsidRPr="00BA3C29" w:rsidRDefault="009575A1" w:rsidP="00D55CBC">
      <w:pPr>
        <w:rPr>
          <w:rFonts w:ascii="Bookman Old Style" w:hAnsi="Bookman Old Style"/>
          <w:b/>
          <w:color w:val="7030A0"/>
          <w:sz w:val="28"/>
          <w:szCs w:val="28"/>
        </w:rPr>
      </w:pPr>
      <w:r w:rsidRPr="00BA3C29">
        <w:rPr>
          <w:rFonts w:ascii="Bookman Old Style" w:hAnsi="Bookman Old Style"/>
          <w:b/>
          <w:color w:val="7030A0"/>
          <w:sz w:val="28"/>
          <w:szCs w:val="28"/>
        </w:rPr>
        <w:lastRenderedPageBreak/>
        <w:t>SUPPORTERS/SPONSORS</w:t>
      </w:r>
    </w:p>
    <w:p w:rsidR="009575A1" w:rsidRDefault="009575A1" w:rsidP="009575A1">
      <w:pPr>
        <w:spacing w:line="240" w:lineRule="auto"/>
        <w:jc w:val="center"/>
        <w:rPr>
          <w:rFonts w:ascii="Calisto MT" w:hAnsi="Calisto MT"/>
          <w:b/>
          <w:color w:val="7C9163" w:themeColor="accent1" w:themeShade="BF"/>
          <w:szCs w:val="24"/>
        </w:rPr>
      </w:pPr>
    </w:p>
    <w:p w:rsidR="009575A1" w:rsidRDefault="009575A1" w:rsidP="009575A1">
      <w:pPr>
        <w:spacing w:line="240" w:lineRule="auto"/>
        <w:jc w:val="center"/>
        <w:rPr>
          <w:rFonts w:ascii="Calisto MT" w:hAnsi="Calisto MT"/>
          <w:b/>
          <w:color w:val="7C9163" w:themeColor="accent1" w:themeShade="BF"/>
          <w:szCs w:val="24"/>
        </w:rPr>
      </w:pPr>
    </w:p>
    <w:p w:rsidR="007C7A87" w:rsidRPr="00BA3C29" w:rsidRDefault="007C7A87" w:rsidP="007C7A87">
      <w:pPr>
        <w:spacing w:line="240" w:lineRule="auto"/>
        <w:jc w:val="center"/>
        <w:rPr>
          <w:rFonts w:ascii="Bookman Old Style" w:hAnsi="Bookman Old Style"/>
          <w:b/>
          <w:color w:val="7153A0" w:themeColor="accent5" w:themeShade="BF"/>
          <w:sz w:val="28"/>
          <w:szCs w:val="28"/>
        </w:rPr>
      </w:pPr>
      <w:r w:rsidRPr="00BA3C29">
        <w:rPr>
          <w:rFonts w:ascii="Bookman Old Style" w:hAnsi="Bookman Old Style"/>
          <w:b/>
          <w:color w:val="7153A0" w:themeColor="accent5" w:themeShade="BF"/>
          <w:sz w:val="28"/>
          <w:szCs w:val="28"/>
        </w:rPr>
        <w:t xml:space="preserve">THANK YOU TO OUR </w:t>
      </w:r>
      <w:r w:rsidR="00221BFB" w:rsidRPr="00BA3C29">
        <w:rPr>
          <w:rFonts w:ascii="Bookman Old Style" w:hAnsi="Bookman Old Style"/>
          <w:b/>
          <w:color w:val="7153A0" w:themeColor="accent5" w:themeShade="BF"/>
          <w:sz w:val="28"/>
          <w:szCs w:val="28"/>
        </w:rPr>
        <w:t xml:space="preserve">INDUSTRY </w:t>
      </w:r>
      <w:r w:rsidRPr="00BA3C29">
        <w:rPr>
          <w:rFonts w:ascii="Bookman Old Style" w:hAnsi="Bookman Old Style"/>
          <w:b/>
          <w:color w:val="7153A0" w:themeColor="accent5" w:themeShade="BF"/>
          <w:sz w:val="28"/>
          <w:szCs w:val="28"/>
        </w:rPr>
        <w:t>SPONSORS</w:t>
      </w:r>
    </w:p>
    <w:p w:rsidR="007C7A87" w:rsidRDefault="007C7A87" w:rsidP="007C7A87">
      <w:pPr>
        <w:spacing w:line="240" w:lineRule="auto"/>
        <w:jc w:val="center"/>
        <w:rPr>
          <w:rFonts w:ascii="Calisto MT" w:hAnsi="Calisto MT"/>
          <w:b/>
          <w:color w:val="7C9163" w:themeColor="accent1" w:themeShade="BF"/>
          <w:szCs w:val="24"/>
        </w:rPr>
      </w:pPr>
    </w:p>
    <w:p w:rsidR="007C7A87" w:rsidRDefault="007C7A87" w:rsidP="007C7A87">
      <w:pPr>
        <w:jc w:val="center"/>
      </w:pPr>
    </w:p>
    <w:p w:rsidR="007C7A87" w:rsidRDefault="00DD74FF" w:rsidP="00DD74FF">
      <w:pPr>
        <w:jc w:val="center"/>
      </w:pPr>
      <w:r w:rsidRPr="00387E54">
        <w:rPr>
          <w:noProof/>
          <w:lang w:eastAsia="en-US"/>
        </w:rPr>
        <w:drawing>
          <wp:inline distT="0" distB="0" distL="0" distR="0" wp14:anchorId="65176130" wp14:editId="4CF856D0">
            <wp:extent cx="1395095" cy="1395095"/>
            <wp:effectExtent l="0" t="0" r="0" b="0"/>
            <wp:docPr id="7" name="Picture 7" descr="C:\Users\nmurray.RILOT\Desktop\Logos\TwinRiver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murray.RILOT\Desktop\Logos\TwinRiverLogo_Col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11" cy="140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7" w:rsidRDefault="00DD74FF" w:rsidP="007C7A87">
      <w:r w:rsidRPr="00387E54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D5AAFDD" wp14:editId="3B197B3D">
            <wp:simplePos x="0" y="0"/>
            <wp:positionH relativeFrom="margin">
              <wp:posOffset>2454275</wp:posOffset>
            </wp:positionH>
            <wp:positionV relativeFrom="paragraph">
              <wp:posOffset>72390</wp:posOffset>
            </wp:positionV>
            <wp:extent cx="1630680" cy="1461135"/>
            <wp:effectExtent l="0" t="0" r="7620" b="5715"/>
            <wp:wrapTight wrapText="bothSides">
              <wp:wrapPolygon edited="0">
                <wp:start x="0" y="0"/>
                <wp:lineTo x="0" y="21403"/>
                <wp:lineTo x="21449" y="21403"/>
                <wp:lineTo x="21449" y="0"/>
                <wp:lineTo x="0" y="0"/>
              </wp:wrapPolygon>
            </wp:wrapTight>
            <wp:docPr id="6" name="Picture 6" descr="C:\Users\nmurray.RILOT\Desktop\Logos\TivertonCasinoHotel-4C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murray.RILOT\Desktop\Logos\TivertonCasinoHotel-4CLogo-WE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A87" w:rsidRDefault="007C7A87" w:rsidP="007C7A87">
      <w:pPr>
        <w:jc w:val="center"/>
      </w:pPr>
    </w:p>
    <w:p w:rsidR="007C7A87" w:rsidRDefault="007C7A87" w:rsidP="007C7A87">
      <w:pPr>
        <w:jc w:val="center"/>
      </w:pPr>
    </w:p>
    <w:p w:rsidR="007C7A87" w:rsidRDefault="007C7A87" w:rsidP="007C7A87">
      <w:pPr>
        <w:jc w:val="center"/>
      </w:pPr>
    </w:p>
    <w:p w:rsidR="007C7A87" w:rsidRDefault="007C7A87" w:rsidP="007C7A87">
      <w:pPr>
        <w:jc w:val="right"/>
      </w:pPr>
    </w:p>
    <w:p w:rsidR="007C7A87" w:rsidRDefault="007C7A87" w:rsidP="007C7A87">
      <w:pPr>
        <w:jc w:val="center"/>
      </w:pPr>
    </w:p>
    <w:p w:rsidR="007C7A87" w:rsidRDefault="007C7A87" w:rsidP="007C7A87">
      <w:pPr>
        <w:jc w:val="center"/>
      </w:pPr>
    </w:p>
    <w:p w:rsidR="007C7A87" w:rsidRDefault="00DD74FF" w:rsidP="007C7A87">
      <w:pPr>
        <w:spacing w:line="240" w:lineRule="auto"/>
        <w:jc w:val="center"/>
        <w:rPr>
          <w:b/>
          <w:noProof/>
          <w:sz w:val="32"/>
        </w:rPr>
      </w:pPr>
      <w:r w:rsidRPr="002C4DDE">
        <w:rPr>
          <w:noProof/>
          <w:lang w:eastAsia="en-US"/>
        </w:rPr>
        <w:drawing>
          <wp:inline distT="0" distB="0" distL="0" distR="0" wp14:anchorId="7C600584" wp14:editId="0AC09CE8">
            <wp:extent cx="1973901" cy="732091"/>
            <wp:effectExtent l="0" t="0" r="7620" b="0"/>
            <wp:docPr id="8" name="Picture 8" descr="C:\Users\nmurray.RILOT\Desktop\Logos\i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murray.RILOT\Desktop\Logos\ig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04" cy="7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7" w:rsidRDefault="007C7A87" w:rsidP="007C7A87">
      <w:pPr>
        <w:spacing w:line="240" w:lineRule="auto"/>
        <w:jc w:val="center"/>
        <w:rPr>
          <w:b/>
          <w:noProof/>
          <w:sz w:val="32"/>
        </w:rPr>
      </w:pPr>
    </w:p>
    <w:p w:rsidR="007C7A87" w:rsidRDefault="007C7A87" w:rsidP="007C7A87">
      <w:pPr>
        <w:spacing w:line="240" w:lineRule="auto"/>
        <w:jc w:val="center"/>
        <w:rPr>
          <w:b/>
          <w:noProof/>
          <w:sz w:val="32"/>
        </w:rPr>
      </w:pPr>
    </w:p>
    <w:p w:rsidR="007C7A87" w:rsidRDefault="00221BFB" w:rsidP="007C7A87">
      <w:pPr>
        <w:spacing w:line="240" w:lineRule="auto"/>
        <w:jc w:val="center"/>
        <w:rPr>
          <w:b/>
          <w:noProof/>
          <w:sz w:val="32"/>
        </w:rPr>
      </w:pPr>
      <w:r w:rsidRPr="00C94496">
        <w:rPr>
          <w:noProof/>
          <w:lang w:eastAsia="en-US"/>
        </w:rPr>
        <w:drawing>
          <wp:inline distT="0" distB="0" distL="0" distR="0" wp14:anchorId="5AB7FC62" wp14:editId="5F5A2CAB">
            <wp:extent cx="2488676" cy="1944724"/>
            <wp:effectExtent l="0" t="0" r="6985" b="0"/>
            <wp:docPr id="13" name="Picture 13" descr="C:\Users\nmurray.RILOT\Desktop\Logos\Lo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urray.RILOT\Desktop\Logos\Lotter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36" cy="194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A87" w:rsidSect="00CB27A1">
      <w:headerReference w:type="default" r:id="rId21"/>
      <w:pgSz w:w="12240" w:h="15840" w:code="1"/>
      <w:pgMar w:top="720" w:right="1152" w:bottom="720" w:left="1152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81" w:rsidRDefault="009F0C81" w:rsidP="00A91D75">
      <w:r>
        <w:separator/>
      </w:r>
    </w:p>
  </w:endnote>
  <w:endnote w:type="continuationSeparator" w:id="0">
    <w:p w:rsidR="009F0C81" w:rsidRDefault="009F0C81" w:rsidP="00A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81" w:rsidRDefault="009F0C81" w:rsidP="00A91D75">
      <w:r>
        <w:separator/>
      </w:r>
    </w:p>
  </w:footnote>
  <w:footnote w:type="continuationSeparator" w:id="0">
    <w:p w:rsidR="009F0C81" w:rsidRDefault="009F0C81" w:rsidP="00A9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81" w:type="dxa"/>
      <w:tblInd w:w="-112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61"/>
      <w:gridCol w:w="6420"/>
    </w:tblGrid>
    <w:tr w:rsidR="008759A8" w:rsidTr="00A7217A">
      <w:trPr>
        <w:trHeight w:val="1060"/>
      </w:trPr>
      <w:tc>
        <w:tcPr>
          <w:tcW w:w="5861" w:type="dxa"/>
        </w:tcPr>
        <w:p w:rsidR="008759A8" w:rsidRDefault="008759A8" w:rsidP="00A7217A">
          <w:pPr>
            <w:pStyle w:val="Header"/>
            <w:spacing w:after="0"/>
          </w:pPr>
          <w:r w:rsidRPr="008759A8"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210F1B06" wp14:editId="5B8C667B">
                    <wp:extent cx="1442085" cy="0"/>
                    <wp:effectExtent l="19050" t="19050" r="24765" b="38100"/>
                    <wp:docPr id="17" name="Straight Connector 17" descr="straight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442085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100BC7E" id="Straight Connector 17" o:spid="_x0000_s1026" alt="straight line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" strokecolor="black [3213]" strokeweight="4.5pt">
                    <w10:anchorlock/>
                  </v:line>
                </w:pict>
              </mc:Fallback>
            </mc:AlternateContent>
          </w:r>
        </w:p>
      </w:tc>
      <w:tc>
        <w:tcPr>
          <w:tcW w:w="6420" w:type="dxa"/>
        </w:tcPr>
        <w:p w:rsidR="008D4806" w:rsidRDefault="008D4806" w:rsidP="00A7217A">
          <w:pPr>
            <w:pStyle w:val="Header"/>
            <w:spacing w:after="0"/>
            <w:jc w:val="right"/>
          </w:pPr>
        </w:p>
        <w:p w:rsidR="008759A8" w:rsidRDefault="00D476F7" w:rsidP="00A7217A">
          <w:pPr>
            <w:pStyle w:val="Header"/>
            <w:spacing w:after="0"/>
            <w:jc w:val="right"/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446A74" wp14:editId="3FB4C1F4">
                    <wp:simplePos x="0" y="0"/>
                    <wp:positionH relativeFrom="column">
                      <wp:posOffset>3015615</wp:posOffset>
                    </wp:positionH>
                    <wp:positionV relativeFrom="paragraph">
                      <wp:posOffset>38735</wp:posOffset>
                    </wp:positionV>
                    <wp:extent cx="824230" cy="297815"/>
                    <wp:effectExtent l="0" t="0" r="13970" b="6985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4230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76F7" w:rsidRPr="00D476F7" w:rsidRDefault="00D476F7" w:rsidP="00D476F7">
                                <w:pPr>
                                  <w:pStyle w:val="Subtitle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\* Arabic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DD3C44">
                                  <w:rPr>
                                    <w:noProof/>
                                    <w:color w:val="FFFFFF" w:themeColor="background1"/>
                                  </w:rPr>
                                  <w:t>15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446A7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left:0;text-align:left;margin-left:237.45pt;margin-top:3.05pt;width:64.9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" filled="f" stroked="f" strokeweight=".5pt">
                    <v:textbox inset="0,0,0,0">
                      <w:txbxContent>
                        <w:p w:rsidR="00D476F7" w:rsidRPr="00D476F7" w:rsidRDefault="00D476F7" w:rsidP="00D476F7">
                          <w:pPr>
                            <w:pStyle w:val="Subtitle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D3C44">
                            <w:rPr>
                              <w:noProof/>
                              <w:color w:val="FFFFFF" w:themeColor="background1"/>
                            </w:rPr>
                            <w:t>15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6323A" w:rsidRPr="00C6323A"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817101" wp14:editId="44D8F227">
                    <wp:extent cx="1191260" cy="398780"/>
                    <wp:effectExtent l="0" t="0" r="8890" b="1270"/>
                    <wp:docPr id="15" name="Rectangle: Single Corner Snipped 15" descr="colored rectang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 flipV="1">
                              <a:off x="0" y="0"/>
                              <a:ext cx="1191260" cy="398780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759A8" w:rsidRPr="008759A8" w:rsidRDefault="008759A8" w:rsidP="008759A8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4817101" id="Rectangle: Single Corner Snipped 15" o:spid="_x0000_s1027" alt="colored rectangle" style="width:93.8pt;height:31.4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1260,398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" adj="-11796480,,5400" path="m,l991870,r199390,199390l1191260,398780,,398780,,xe" fillcolor="#444d26 [3215]" stroked="f">
                    <v:stroke joinstyle="miter"/>
                    <v:formulas/>
                    <v:path arrowok="t" o:connecttype="custom" o:connectlocs="0,0;991870,0;1191260,199390;1191260,398780;0,398780;0,0" o:connectangles="0,0,0,0,0,0" textboxrect="0,0,1191260,398780"/>
                    <v:textbox>
                      <w:txbxContent>
                        <w:p w:rsidR="008759A8" w:rsidRPr="008759A8" w:rsidRDefault="008759A8" w:rsidP="008759A8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882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3B85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D588B1C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A5B592" w:themeColor="accent1"/>
      </w:rPr>
    </w:lvl>
  </w:abstractNum>
  <w:abstractNum w:abstractNumId="3" w15:restartNumberingAfterBreak="0">
    <w:nsid w:val="05955163"/>
    <w:multiLevelType w:val="hybridMultilevel"/>
    <w:tmpl w:val="093CBB62"/>
    <w:lvl w:ilvl="0" w:tplc="4470E3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0D1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62E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E0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AE1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0AE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089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65E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268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DC4"/>
    <w:multiLevelType w:val="hybridMultilevel"/>
    <w:tmpl w:val="90604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879C4"/>
    <w:multiLevelType w:val="hybridMultilevel"/>
    <w:tmpl w:val="2FF2E51E"/>
    <w:lvl w:ilvl="0" w:tplc="57A48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EB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D7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52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297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4A0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EF3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A1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28F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B3593"/>
    <w:multiLevelType w:val="hybridMultilevel"/>
    <w:tmpl w:val="1430ED5C"/>
    <w:lvl w:ilvl="0" w:tplc="97089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295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CB1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CE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6D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C8F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E7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E14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F6A45"/>
    <w:multiLevelType w:val="multilevel"/>
    <w:tmpl w:val="252EA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5B592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A5B592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5B592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A5B592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8849E1"/>
    <w:multiLevelType w:val="multilevel"/>
    <w:tmpl w:val="00588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B592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A5B592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5B592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A5B592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B0459"/>
    <w:multiLevelType w:val="hybridMultilevel"/>
    <w:tmpl w:val="BEF66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D303F1"/>
    <w:multiLevelType w:val="hybridMultilevel"/>
    <w:tmpl w:val="DC903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E1770"/>
    <w:multiLevelType w:val="hybridMultilevel"/>
    <w:tmpl w:val="9D5405BE"/>
    <w:lvl w:ilvl="0" w:tplc="8B6C4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CD0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E95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202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8B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6F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6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056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E6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75ACC"/>
    <w:multiLevelType w:val="hybridMultilevel"/>
    <w:tmpl w:val="DE8C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76684"/>
    <w:multiLevelType w:val="multilevel"/>
    <w:tmpl w:val="FF1C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5B592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A5B592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5B592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A5B592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CA5E68"/>
    <w:multiLevelType w:val="multilevel"/>
    <w:tmpl w:val="00588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B592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A5B592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5B592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A5B592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050498"/>
    <w:multiLevelType w:val="hybridMultilevel"/>
    <w:tmpl w:val="D7182BCE"/>
    <w:lvl w:ilvl="0" w:tplc="F7981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43A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ABD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48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2A0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448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C0A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29B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43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5CF0"/>
    <w:multiLevelType w:val="hybridMultilevel"/>
    <w:tmpl w:val="49BC4726"/>
    <w:lvl w:ilvl="0" w:tplc="CD140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496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6C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AE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E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0D0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28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E13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E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52F86"/>
    <w:multiLevelType w:val="multilevel"/>
    <w:tmpl w:val="DEE6A8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B592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A5B592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5B592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A5B592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211EB8"/>
    <w:multiLevelType w:val="hybridMultilevel"/>
    <w:tmpl w:val="3D845AB4"/>
    <w:lvl w:ilvl="0" w:tplc="0E38C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0E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53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0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EB6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07C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82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EA3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ED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C14EB"/>
    <w:multiLevelType w:val="multilevel"/>
    <w:tmpl w:val="B0B20D5A"/>
    <w:lvl w:ilvl="0">
      <w:start w:val="1"/>
      <w:numFmt w:val="bullet"/>
      <w:pStyle w:val="ListBullet"/>
      <w:lvlText w:val=""/>
      <w:lvlJc w:val="left"/>
      <w:pPr>
        <w:ind w:left="540" w:hanging="360"/>
      </w:pPr>
      <w:rPr>
        <w:rFonts w:ascii="Symbol" w:hAnsi="Symbol" w:hint="default"/>
        <w:color w:val="A5B592" w:themeColor="accent1"/>
      </w:rPr>
    </w:lvl>
    <w:lvl w:ilvl="1">
      <w:start w:val="1"/>
      <w:numFmt w:val="bullet"/>
      <w:lvlText w:val="•"/>
      <w:lvlJc w:val="left"/>
      <w:pPr>
        <w:tabs>
          <w:tab w:val="num" w:pos="828"/>
        </w:tabs>
        <w:ind w:left="900" w:hanging="360"/>
      </w:pPr>
      <w:rPr>
        <w:rFonts w:ascii="Cambria" w:hAnsi="Cambria" w:hint="default"/>
        <w:color w:val="A5B592" w:themeColor="accent1"/>
      </w:rPr>
    </w:lvl>
    <w:lvl w:ilvl="2">
      <w:start w:val="1"/>
      <w:numFmt w:val="bullet"/>
      <w:lvlText w:val="•"/>
      <w:lvlJc w:val="left"/>
      <w:pPr>
        <w:tabs>
          <w:tab w:val="num" w:pos="1188"/>
        </w:tabs>
        <w:ind w:left="1260" w:hanging="360"/>
      </w:pPr>
      <w:rPr>
        <w:rFonts w:ascii="Cambria" w:hAnsi="Cambria" w:hint="default"/>
        <w:color w:val="A5B592" w:themeColor="accent1"/>
      </w:rPr>
    </w:lvl>
    <w:lvl w:ilvl="3">
      <w:start w:val="1"/>
      <w:numFmt w:val="bullet"/>
      <w:lvlText w:val="•"/>
      <w:lvlJc w:val="left"/>
      <w:pPr>
        <w:tabs>
          <w:tab w:val="num" w:pos="1548"/>
        </w:tabs>
        <w:ind w:left="1620" w:hanging="360"/>
      </w:pPr>
      <w:rPr>
        <w:rFonts w:ascii="Cambria" w:hAnsi="Cambria" w:hint="default"/>
        <w:color w:val="A5B592" w:themeColor="accent1"/>
      </w:rPr>
    </w:lvl>
    <w:lvl w:ilvl="4">
      <w:start w:val="1"/>
      <w:numFmt w:val="bullet"/>
      <w:lvlText w:val="•"/>
      <w:lvlJc w:val="left"/>
      <w:pPr>
        <w:tabs>
          <w:tab w:val="num" w:pos="1908"/>
        </w:tabs>
        <w:ind w:left="1980" w:hanging="360"/>
      </w:pPr>
      <w:rPr>
        <w:rFonts w:ascii="Cambria" w:hAnsi="Cambria" w:hint="default"/>
        <w:color w:val="A5B592" w:themeColor="accent1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340" w:hanging="360"/>
      </w:pPr>
      <w:rPr>
        <w:rFonts w:ascii="Wingdings" w:hAnsi="Wingdings" w:hint="default"/>
        <w:color w:val="A5B592" w:themeColor="accent1"/>
      </w:rPr>
    </w:lvl>
    <w:lvl w:ilvl="6">
      <w:start w:val="1"/>
      <w:numFmt w:val="bullet"/>
      <w:lvlText w:val=""/>
      <w:lvlJc w:val="left"/>
      <w:pPr>
        <w:tabs>
          <w:tab w:val="num" w:pos="2628"/>
        </w:tabs>
        <w:ind w:left="2700" w:hanging="360"/>
      </w:pPr>
      <w:rPr>
        <w:rFonts w:ascii="Symbol" w:hAnsi="Symbol" w:hint="default"/>
        <w:color w:val="A5B592" w:themeColor="accent1"/>
      </w:rPr>
    </w:lvl>
    <w:lvl w:ilvl="7">
      <w:start w:val="1"/>
      <w:numFmt w:val="bullet"/>
      <w:lvlText w:val="o"/>
      <w:lvlJc w:val="left"/>
      <w:pPr>
        <w:tabs>
          <w:tab w:val="num" w:pos="2988"/>
        </w:tabs>
        <w:ind w:left="3060" w:hanging="360"/>
      </w:pPr>
      <w:rPr>
        <w:rFonts w:ascii="Courier New" w:hAnsi="Courier New" w:hint="default"/>
        <w:color w:val="A5B592" w:themeColor="accent1"/>
      </w:rPr>
    </w:lvl>
    <w:lvl w:ilvl="8">
      <w:start w:val="1"/>
      <w:numFmt w:val="bullet"/>
      <w:lvlText w:val=""/>
      <w:lvlJc w:val="left"/>
      <w:pPr>
        <w:tabs>
          <w:tab w:val="num" w:pos="3348"/>
        </w:tabs>
        <w:ind w:left="3420" w:hanging="360"/>
      </w:pPr>
      <w:rPr>
        <w:rFonts w:ascii="Wingdings" w:hAnsi="Wingdings" w:hint="default"/>
        <w:color w:val="A5B592" w:themeColor="accent1"/>
      </w:rPr>
    </w:lvl>
  </w:abstractNum>
  <w:abstractNum w:abstractNumId="21" w15:restartNumberingAfterBreak="0">
    <w:nsid w:val="62064126"/>
    <w:multiLevelType w:val="hybridMultilevel"/>
    <w:tmpl w:val="FB56CD6E"/>
    <w:lvl w:ilvl="0" w:tplc="8AA0A9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A6F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9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63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0DE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83B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CBD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82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05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D36E6"/>
    <w:multiLevelType w:val="multilevel"/>
    <w:tmpl w:val="00588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B592" w:themeColor="accent1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  <w:color w:val="A5B592" w:themeColor="accent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color w:val="A5B592" w:themeColor="accent1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color w:val="A5B592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36A27"/>
    <w:multiLevelType w:val="hybridMultilevel"/>
    <w:tmpl w:val="51FCBC98"/>
    <w:lvl w:ilvl="0" w:tplc="C31A4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0B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AC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28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835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CD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C7E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85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E7A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FF5"/>
    <w:multiLevelType w:val="hybridMultilevel"/>
    <w:tmpl w:val="9286B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017F75"/>
    <w:multiLevelType w:val="hybridMultilevel"/>
    <w:tmpl w:val="EEDAE044"/>
    <w:lvl w:ilvl="0" w:tplc="41E45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61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7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43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76C9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0D4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E3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C6D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04D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67F8E"/>
    <w:multiLevelType w:val="hybridMultilevel"/>
    <w:tmpl w:val="4086E0FE"/>
    <w:lvl w:ilvl="0" w:tplc="B6A087B8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6"/>
  </w:num>
  <w:num w:numId="10">
    <w:abstractNumId w:val="20"/>
  </w:num>
  <w:num w:numId="11">
    <w:abstractNumId w:val="20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288"/>
          </w:tabs>
          <w:ind w:left="504" w:hanging="216"/>
        </w:pPr>
        <w:rPr>
          <w:rFonts w:ascii="Cambria" w:hAnsi="Cambria" w:hint="default"/>
          <w:color w:val="A5B592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792"/>
          </w:tabs>
          <w:ind w:left="1008" w:hanging="216"/>
        </w:pPr>
        <w:rPr>
          <w:rFonts w:ascii="Cambria" w:hAnsi="Cambria" w:hint="default"/>
          <w:color w:val="A5B592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296"/>
          </w:tabs>
          <w:ind w:left="1512" w:hanging="216"/>
        </w:pPr>
        <w:rPr>
          <w:rFonts w:ascii="Cambria" w:hAnsi="Cambria" w:hint="default"/>
          <w:color w:val="A5B592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800"/>
          </w:tabs>
          <w:ind w:left="2016" w:hanging="216"/>
        </w:pPr>
        <w:rPr>
          <w:rFonts w:ascii="Cambria" w:hAnsi="Cambria" w:hint="default"/>
          <w:color w:val="A5B592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304"/>
          </w:tabs>
          <w:ind w:left="2520" w:hanging="216"/>
        </w:pPr>
        <w:rPr>
          <w:rFonts w:ascii="Cambria" w:hAnsi="Cambria" w:hint="default"/>
          <w:color w:val="A5B592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808"/>
          </w:tabs>
          <w:ind w:left="3024" w:hanging="216"/>
        </w:pPr>
        <w:rPr>
          <w:rFonts w:ascii="Wingdings" w:hAnsi="Wingdings" w:hint="default"/>
          <w:color w:val="A5B592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12"/>
          </w:tabs>
          <w:ind w:left="3528" w:hanging="216"/>
        </w:pPr>
        <w:rPr>
          <w:rFonts w:ascii="Symbol" w:hAnsi="Symbol" w:hint="default"/>
          <w:color w:val="A5B592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816"/>
          </w:tabs>
          <w:ind w:left="4032" w:hanging="216"/>
        </w:pPr>
        <w:rPr>
          <w:rFonts w:ascii="Courier New" w:hAnsi="Courier New" w:hint="default"/>
          <w:color w:val="A5B592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320"/>
          </w:tabs>
          <w:ind w:left="4536" w:hanging="216"/>
        </w:pPr>
        <w:rPr>
          <w:rFonts w:ascii="Wingdings" w:hAnsi="Wingdings" w:hint="default"/>
          <w:color w:val="A5B592" w:themeColor="accent1"/>
        </w:rPr>
      </w:lvl>
    </w:lvlOverride>
  </w:num>
  <w:num w:numId="12">
    <w:abstractNumId w:val="20"/>
  </w:num>
  <w:num w:numId="13">
    <w:abstractNumId w:val="20"/>
  </w:num>
  <w:num w:numId="14">
    <w:abstractNumId w:val="20"/>
    <w:lvlOverride w:ilvl="0">
      <w:lvl w:ilvl="0">
        <w:start w:val="1"/>
        <w:numFmt w:val="bullet"/>
        <w:pStyle w:val="ListBullet"/>
        <w:lvlText w:val="•"/>
        <w:lvlJc w:val="left"/>
        <w:pPr>
          <w:ind w:left="360" w:hanging="360"/>
        </w:pPr>
        <w:rPr>
          <w:rFonts w:ascii="Cambria" w:hAnsi="Cambria" w:hint="default"/>
          <w:color w:val="A5B592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864" w:hanging="360"/>
        </w:pPr>
        <w:rPr>
          <w:rFonts w:ascii="Cambria" w:hAnsi="Cambria" w:hint="default"/>
          <w:color w:val="A5B592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1368" w:hanging="360"/>
        </w:pPr>
        <w:rPr>
          <w:rFonts w:ascii="Cambria" w:hAnsi="Cambria" w:hint="default"/>
          <w:color w:val="A5B592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1872" w:hanging="360"/>
        </w:pPr>
        <w:rPr>
          <w:rFonts w:ascii="Cambria" w:hAnsi="Cambria" w:hint="default"/>
          <w:color w:val="A5B592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2376" w:hanging="360"/>
        </w:pPr>
        <w:rPr>
          <w:rFonts w:ascii="Cambria" w:hAnsi="Cambria" w:hint="default"/>
          <w:color w:val="A5B592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color w:val="A5B592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384" w:hanging="360"/>
        </w:pPr>
        <w:rPr>
          <w:rFonts w:ascii="Symbol" w:hAnsi="Symbol" w:hint="default"/>
          <w:color w:val="A5B592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888" w:hanging="360"/>
        </w:pPr>
        <w:rPr>
          <w:rFonts w:ascii="Courier New" w:hAnsi="Courier New" w:hint="default"/>
          <w:color w:val="A5B592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392" w:hanging="360"/>
        </w:pPr>
        <w:rPr>
          <w:rFonts w:ascii="Wingdings" w:hAnsi="Wingdings" w:hint="default"/>
          <w:color w:val="A5B592" w:themeColor="accent1"/>
        </w:rPr>
      </w:lvl>
    </w:lvlOverride>
  </w:num>
  <w:num w:numId="15">
    <w:abstractNumId w:val="20"/>
    <w:lvlOverride w:ilvl="0">
      <w:lvl w:ilvl="0">
        <w:start w:val="1"/>
        <w:numFmt w:val="bullet"/>
        <w:pStyle w:val="ListBullet"/>
        <w:lvlText w:val="•"/>
        <w:lvlJc w:val="left"/>
        <w:pPr>
          <w:ind w:left="648" w:hanging="360"/>
        </w:pPr>
        <w:rPr>
          <w:rFonts w:ascii="Cambria" w:hAnsi="Cambria" w:hint="default"/>
          <w:color w:val="A5B592" w:themeColor="accent1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648"/>
          </w:tabs>
          <w:ind w:left="720" w:hanging="360"/>
        </w:pPr>
        <w:rPr>
          <w:rFonts w:ascii="Cambria" w:hAnsi="Cambria" w:hint="default"/>
          <w:color w:val="A5B592" w:themeColor="accent1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1008"/>
          </w:tabs>
          <w:ind w:left="1080" w:hanging="360"/>
        </w:pPr>
        <w:rPr>
          <w:rFonts w:ascii="Cambria" w:hAnsi="Cambria" w:hint="default"/>
          <w:color w:val="A5B592" w:themeColor="accent1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1368"/>
          </w:tabs>
          <w:ind w:left="1440" w:hanging="360"/>
        </w:pPr>
        <w:rPr>
          <w:rFonts w:ascii="Cambria" w:hAnsi="Cambria" w:hint="default"/>
          <w:color w:val="A5B592" w:themeColor="accent1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1728"/>
          </w:tabs>
          <w:ind w:left="1800" w:hanging="360"/>
        </w:pPr>
        <w:rPr>
          <w:rFonts w:ascii="Cambria" w:hAnsi="Cambria" w:hint="default"/>
          <w:color w:val="A5B592" w:themeColor="accent1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088"/>
          </w:tabs>
          <w:ind w:left="2160" w:hanging="360"/>
        </w:pPr>
        <w:rPr>
          <w:rFonts w:ascii="Wingdings" w:hAnsi="Wingdings" w:hint="default"/>
          <w:color w:val="A5B592" w:themeColor="accent1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448"/>
          </w:tabs>
          <w:ind w:left="2520" w:hanging="360"/>
        </w:pPr>
        <w:rPr>
          <w:rFonts w:ascii="Symbol" w:hAnsi="Symbol" w:hint="default"/>
          <w:color w:val="A5B592" w:themeColor="accent1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08"/>
          </w:tabs>
          <w:ind w:left="2880" w:hanging="360"/>
        </w:pPr>
        <w:rPr>
          <w:rFonts w:ascii="Courier New" w:hAnsi="Courier New" w:hint="default"/>
          <w:color w:val="A5B592" w:themeColor="accent1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168"/>
          </w:tabs>
          <w:ind w:left="3240" w:hanging="360"/>
        </w:pPr>
        <w:rPr>
          <w:rFonts w:ascii="Wingdings" w:hAnsi="Wingdings" w:hint="default"/>
          <w:color w:val="A5B592" w:themeColor="accent1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9"/>
  </w:num>
  <w:num w:numId="23">
    <w:abstractNumId w:val="5"/>
  </w:num>
  <w:num w:numId="24">
    <w:abstractNumId w:val="1"/>
  </w:num>
  <w:num w:numId="25">
    <w:abstractNumId w:val="15"/>
  </w:num>
  <w:num w:numId="26">
    <w:abstractNumId w:val="22"/>
  </w:num>
  <w:num w:numId="27">
    <w:abstractNumId w:val="23"/>
  </w:num>
  <w:num w:numId="28">
    <w:abstractNumId w:val="16"/>
  </w:num>
  <w:num w:numId="29">
    <w:abstractNumId w:val="21"/>
  </w:num>
  <w:num w:numId="30">
    <w:abstractNumId w:val="17"/>
  </w:num>
  <w:num w:numId="31">
    <w:abstractNumId w:val="19"/>
  </w:num>
  <w:num w:numId="32">
    <w:abstractNumId w:val="6"/>
  </w:num>
  <w:num w:numId="33">
    <w:abstractNumId w:val="7"/>
  </w:num>
  <w:num w:numId="34">
    <w:abstractNumId w:val="3"/>
  </w:num>
  <w:num w:numId="35">
    <w:abstractNumId w:val="25"/>
  </w:num>
  <w:num w:numId="36">
    <w:abstractNumId w:val="12"/>
  </w:num>
  <w:num w:numId="37">
    <w:abstractNumId w:val="11"/>
  </w:num>
  <w:num w:numId="38">
    <w:abstractNumId w:val="4"/>
  </w:num>
  <w:num w:numId="39">
    <w:abstractNumId w:val="13"/>
  </w:num>
  <w:num w:numId="40">
    <w:abstractNumId w:val="2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9E"/>
    <w:rsid w:val="00000375"/>
    <w:rsid w:val="000156F5"/>
    <w:rsid w:val="0002111D"/>
    <w:rsid w:val="000420CA"/>
    <w:rsid w:val="00075C3B"/>
    <w:rsid w:val="000F6C16"/>
    <w:rsid w:val="00152C6B"/>
    <w:rsid w:val="00184B35"/>
    <w:rsid w:val="001865F2"/>
    <w:rsid w:val="001919DD"/>
    <w:rsid w:val="001A1B6B"/>
    <w:rsid w:val="001E59F3"/>
    <w:rsid w:val="002063EE"/>
    <w:rsid w:val="00213E34"/>
    <w:rsid w:val="00221BFB"/>
    <w:rsid w:val="00226FF2"/>
    <w:rsid w:val="00240870"/>
    <w:rsid w:val="00240E3D"/>
    <w:rsid w:val="00254567"/>
    <w:rsid w:val="002A4D20"/>
    <w:rsid w:val="00336AC4"/>
    <w:rsid w:val="00342438"/>
    <w:rsid w:val="003A3C7F"/>
    <w:rsid w:val="003A6C7F"/>
    <w:rsid w:val="003D3E06"/>
    <w:rsid w:val="003F429C"/>
    <w:rsid w:val="003F58E9"/>
    <w:rsid w:val="0041302F"/>
    <w:rsid w:val="00416FAD"/>
    <w:rsid w:val="00492A9E"/>
    <w:rsid w:val="004E24FF"/>
    <w:rsid w:val="004F0EDF"/>
    <w:rsid w:val="004F1DA4"/>
    <w:rsid w:val="005347B2"/>
    <w:rsid w:val="00577305"/>
    <w:rsid w:val="00582268"/>
    <w:rsid w:val="005A0406"/>
    <w:rsid w:val="005C2E0B"/>
    <w:rsid w:val="005C7EA4"/>
    <w:rsid w:val="005D0046"/>
    <w:rsid w:val="005E49A6"/>
    <w:rsid w:val="006304B2"/>
    <w:rsid w:val="00656D3B"/>
    <w:rsid w:val="00683031"/>
    <w:rsid w:val="00687ED9"/>
    <w:rsid w:val="006E3394"/>
    <w:rsid w:val="006F780E"/>
    <w:rsid w:val="00746310"/>
    <w:rsid w:val="00760843"/>
    <w:rsid w:val="007B0DFA"/>
    <w:rsid w:val="007C7A87"/>
    <w:rsid w:val="007E5E59"/>
    <w:rsid w:val="00823D33"/>
    <w:rsid w:val="008759A8"/>
    <w:rsid w:val="00881D03"/>
    <w:rsid w:val="008B46AB"/>
    <w:rsid w:val="008D4806"/>
    <w:rsid w:val="008E0BEF"/>
    <w:rsid w:val="008E707B"/>
    <w:rsid w:val="009210A6"/>
    <w:rsid w:val="00924378"/>
    <w:rsid w:val="00944D7A"/>
    <w:rsid w:val="009575A1"/>
    <w:rsid w:val="009A0F76"/>
    <w:rsid w:val="009A7D84"/>
    <w:rsid w:val="009B2B79"/>
    <w:rsid w:val="009E0FDB"/>
    <w:rsid w:val="009F0C81"/>
    <w:rsid w:val="00A03BCD"/>
    <w:rsid w:val="00A41EDC"/>
    <w:rsid w:val="00A7217A"/>
    <w:rsid w:val="00A86068"/>
    <w:rsid w:val="00A91D75"/>
    <w:rsid w:val="00AC343A"/>
    <w:rsid w:val="00AE65B8"/>
    <w:rsid w:val="00B512F9"/>
    <w:rsid w:val="00B84046"/>
    <w:rsid w:val="00B93C27"/>
    <w:rsid w:val="00B93EDA"/>
    <w:rsid w:val="00BA197F"/>
    <w:rsid w:val="00BA3C29"/>
    <w:rsid w:val="00BA5E91"/>
    <w:rsid w:val="00BB6A23"/>
    <w:rsid w:val="00C50FEA"/>
    <w:rsid w:val="00C6323A"/>
    <w:rsid w:val="00C87193"/>
    <w:rsid w:val="00CB27A1"/>
    <w:rsid w:val="00CD77F5"/>
    <w:rsid w:val="00CF3097"/>
    <w:rsid w:val="00D3041E"/>
    <w:rsid w:val="00D476F7"/>
    <w:rsid w:val="00D55CBC"/>
    <w:rsid w:val="00D6290D"/>
    <w:rsid w:val="00D8631A"/>
    <w:rsid w:val="00D87CD8"/>
    <w:rsid w:val="00DD3C44"/>
    <w:rsid w:val="00DD74FF"/>
    <w:rsid w:val="00DE4016"/>
    <w:rsid w:val="00DF1CFA"/>
    <w:rsid w:val="00E04229"/>
    <w:rsid w:val="00E042F8"/>
    <w:rsid w:val="00E523C3"/>
    <w:rsid w:val="00E5388E"/>
    <w:rsid w:val="00E6016B"/>
    <w:rsid w:val="00E86536"/>
    <w:rsid w:val="00E94B95"/>
    <w:rsid w:val="00EA4BEC"/>
    <w:rsid w:val="00ED6905"/>
    <w:rsid w:val="00EF64C7"/>
    <w:rsid w:val="00F0085A"/>
    <w:rsid w:val="00F836AE"/>
    <w:rsid w:val="00FA3F33"/>
    <w:rsid w:val="00FE0D74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8AC8B"/>
  <w15:docId w15:val="{3F6CB9FA-D46D-41EC-9461-AF182D98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8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75"/>
    <w:pPr>
      <w:spacing w:after="0" w:line="360" w:lineRule="auto"/>
      <w:contextualSpacing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D55CBC"/>
    <w:pPr>
      <w:pageBreakBefore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48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pPr>
      <w:keepNext/>
      <w:keepLines/>
      <w:spacing w:after="60" w:line="240" w:lineRule="auto"/>
      <w:ind w:left="29" w:right="29"/>
      <w:jc w:val="right"/>
      <w:outlineLvl w:val="2"/>
    </w:pPr>
    <w:rPr>
      <w:rFonts w:asciiTheme="majorHAnsi" w:eastAsiaTheme="majorEastAsia" w:hAnsiTheme="majorHAnsi" w:cstheme="majorBidi"/>
      <w:b/>
      <w:color w:val="7C9163" w:themeColor="accent1" w:themeShade="B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ind w:left="29" w:right="144"/>
    </w:pPr>
    <w:rPr>
      <w:color w:val="7C9163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Pr>
      <w:color w:val="7C9163" w:themeColor="accent1" w:themeShade="BF"/>
    </w:rPr>
  </w:style>
  <w:style w:type="paragraph" w:styleId="Subtitle">
    <w:name w:val="Subtitle"/>
    <w:basedOn w:val="Normal"/>
    <w:link w:val="SubtitleChar"/>
    <w:uiPriority w:val="2"/>
    <w:unhideWhenUsed/>
    <w:qFormat/>
    <w:rsid w:val="00A91D75"/>
    <w:rPr>
      <w:rFonts w:asciiTheme="majorHAnsi" w:hAnsiTheme="majorHAnsi"/>
      <w:b/>
      <w:color w:val="444D26" w:themeColor="text2"/>
      <w:sz w:val="36"/>
      <w:szCs w:val="36"/>
    </w:rPr>
  </w:style>
  <w:style w:type="paragraph" w:customStyle="1" w:styleId="Page">
    <w:name w:val="Page"/>
    <w:basedOn w:val="Normal"/>
    <w:next w:val="Normal"/>
    <w:uiPriority w:val="97"/>
    <w:unhideWhenUsed/>
    <w:qFormat/>
    <w:pPr>
      <w:spacing w:after="40" w:line="240" w:lineRule="auto"/>
    </w:pPr>
    <w:rPr>
      <w:sz w:val="36"/>
    </w:rPr>
  </w:style>
  <w:style w:type="paragraph" w:styleId="Header">
    <w:name w:val="header"/>
    <w:basedOn w:val="Normal"/>
    <w:link w:val="HeaderChar"/>
    <w:uiPriority w:val="99"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7"/>
    <w:rPr>
      <w:rFonts w:asciiTheme="majorHAnsi" w:eastAsiaTheme="majorEastAsia" w:hAnsiTheme="majorHAnsi" w:cstheme="majorBidi"/>
      <w:b/>
      <w:color w:val="7C9163" w:themeColor="accent1" w:themeShade="BF"/>
      <w:sz w:val="36"/>
      <w:szCs w:val="24"/>
    </w:rPr>
  </w:style>
  <w:style w:type="paragraph" w:styleId="Title">
    <w:name w:val="Title"/>
    <w:basedOn w:val="Normal"/>
    <w:link w:val="TitleChar"/>
    <w:uiPriority w:val="1"/>
    <w:qFormat/>
    <w:rsid w:val="001E59F3"/>
    <w:pPr>
      <w:framePr w:hSpace="180" w:wrap="around" w:vAnchor="text" w:hAnchor="text" w:x="-19" w:y="9067"/>
      <w:spacing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</w:rPr>
  </w:style>
  <w:style w:type="character" w:customStyle="1" w:styleId="TitleChar">
    <w:name w:val="Title Char"/>
    <w:basedOn w:val="DefaultParagraphFont"/>
    <w:link w:val="Title"/>
    <w:uiPriority w:val="1"/>
    <w:rsid w:val="001E59F3"/>
    <w:rPr>
      <w:rFonts w:asciiTheme="majorHAnsi" w:eastAsiaTheme="majorEastAsia" w:hAnsiTheme="majorHAnsi" w:cstheme="majorBidi"/>
      <w:b/>
      <w:bCs/>
      <w:color w:val="FFFFFF" w:themeColor="background1"/>
      <w:sz w:val="72"/>
      <w:szCs w:val="9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2"/>
    <w:rsid w:val="00A91D75"/>
    <w:rPr>
      <w:rFonts w:asciiTheme="majorHAnsi" w:hAnsiTheme="majorHAnsi"/>
      <w:b/>
      <w:color w:val="444D26" w:themeColor="text2"/>
      <w:sz w:val="36"/>
      <w:szCs w:val="36"/>
    </w:rPr>
  </w:style>
  <w:style w:type="paragraph" w:styleId="NoSpacing">
    <w:name w:val="No Spacing"/>
    <w:link w:val="NoSpacingChar"/>
    <w:uiPriority w:val="98"/>
    <w:unhideWhenUsed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5"/>
    <w:qFormat/>
    <w:pPr>
      <w:spacing w:line="240" w:lineRule="auto"/>
      <w:ind w:left="29" w:right="144"/>
    </w:pPr>
    <w:rPr>
      <w:color w:val="7C9163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7"/>
    <w:rsid w:val="00D55CBC"/>
    <w:rPr>
      <w:rFonts w:asciiTheme="majorHAnsi" w:eastAsiaTheme="majorEastAsia" w:hAnsiTheme="majorHAnsi" w:cstheme="majorBidi"/>
      <w:b/>
      <w:bCs/>
      <w:caps/>
      <w:color w:val="000000" w:themeColor="text1"/>
      <w:sz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D476F7"/>
    <w:pPr>
      <w:spacing w:before="0" w:after="360"/>
      <w:outlineLvl w:val="9"/>
    </w:pPr>
    <w:rPr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7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D55CBC"/>
    <w:pPr>
      <w:spacing w:line="240" w:lineRule="auto"/>
    </w:pPr>
    <w:rPr>
      <w:b/>
      <w:i/>
      <w:iCs/>
      <w:color w:val="7C9163" w:themeColor="accent1" w:themeShade="BF"/>
      <w:kern w:val="20"/>
      <w:sz w:val="36"/>
    </w:rPr>
  </w:style>
  <w:style w:type="character" w:customStyle="1" w:styleId="QuoteChar">
    <w:name w:val="Quote Char"/>
    <w:basedOn w:val="DefaultParagraphFont"/>
    <w:link w:val="Quote"/>
    <w:uiPriority w:val="3"/>
    <w:rsid w:val="00D55CBC"/>
    <w:rPr>
      <w:b/>
      <w:i/>
      <w:iCs/>
      <w:color w:val="7C9163" w:themeColor="accent1" w:themeShade="BF"/>
      <w:kern w:val="20"/>
      <w:sz w:val="36"/>
    </w:rPr>
  </w:style>
  <w:style w:type="paragraph" w:styleId="Signature">
    <w:name w:val="Signature"/>
    <w:basedOn w:val="Normal"/>
    <w:link w:val="SignatureChar"/>
    <w:uiPriority w:val="8"/>
    <w:unhideWhenUsed/>
    <w:qFormat/>
    <w:rsid w:val="00E523C3"/>
    <w:pPr>
      <w:spacing w:before="720" w:line="312" w:lineRule="auto"/>
    </w:pPr>
    <w:rPr>
      <w:b/>
      <w:kern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E523C3"/>
    <w:rPr>
      <w:b/>
      <w:color w:val="000000" w:themeColor="text1"/>
      <w:kern w:val="20"/>
      <w:sz w:val="24"/>
    </w:rPr>
  </w:style>
  <w:style w:type="character" w:customStyle="1" w:styleId="NoSpacingChar">
    <w:name w:val="No Spacing Char"/>
    <w:basedOn w:val="DefaultParagraphFont"/>
    <w:link w:val="NoSpacing"/>
    <w:uiPriority w:val="98"/>
  </w:style>
  <w:style w:type="paragraph" w:styleId="ListBullet">
    <w:name w:val="List Bullet"/>
    <w:basedOn w:val="Normal"/>
    <w:uiPriority w:val="11"/>
    <w:qFormat/>
    <w:rsid w:val="002063EE"/>
    <w:pPr>
      <w:numPr>
        <w:numId w:val="12"/>
      </w:numPr>
      <w:spacing w:before="40" w:after="40" w:line="288" w:lineRule="auto"/>
    </w:pPr>
    <w:rPr>
      <w:szCs w:val="22"/>
      <w:lang w:eastAsia="en-US"/>
    </w:rPr>
  </w:style>
  <w:style w:type="paragraph" w:styleId="ListNumber">
    <w:name w:val="List Number"/>
    <w:basedOn w:val="ListNumber2"/>
    <w:uiPriority w:val="9"/>
    <w:unhideWhenUsed/>
    <w:qFormat/>
    <w:rsid w:val="00D476F7"/>
  </w:style>
  <w:style w:type="paragraph" w:styleId="ListNumber2">
    <w:name w:val="List Number 2"/>
    <w:basedOn w:val="Normal"/>
    <w:uiPriority w:val="10"/>
    <w:qFormat/>
    <w:rsid w:val="001865F2"/>
    <w:pPr>
      <w:numPr>
        <w:numId w:val="23"/>
      </w:numPr>
    </w:pPr>
  </w:style>
  <w:style w:type="table" w:customStyle="1" w:styleId="FinancialTable">
    <w:name w:val="Financial Table"/>
    <w:basedOn w:val="TableNormal"/>
    <w:uiPriority w:val="99"/>
    <w:rsid w:val="00944D7A"/>
    <w:pPr>
      <w:spacing w:before="60" w:after="60" w:line="240" w:lineRule="auto"/>
      <w:jc w:val="right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36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pPr>
        <w:wordWrap/>
        <w:jc w:val="left"/>
      </w:pPr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rganization">
    <w:name w:val="Organization"/>
    <w:basedOn w:val="Normal"/>
    <w:uiPriority w:val="4"/>
    <w:qFormat/>
    <w:pPr>
      <w:spacing w:after="60" w:line="240" w:lineRule="auto"/>
      <w:ind w:left="-2318" w:right="29"/>
    </w:pPr>
    <w:rPr>
      <w:b/>
      <w:bCs/>
      <w:color w:val="7C9163" w:themeColor="accent1" w:themeShade="BF"/>
      <w:sz w:val="36"/>
    </w:rPr>
  </w:style>
  <w:style w:type="paragraph" w:styleId="Caption">
    <w:name w:val="caption"/>
    <w:basedOn w:val="Normal"/>
    <w:uiPriority w:val="35"/>
    <w:qFormat/>
    <w:rsid w:val="00577305"/>
    <w:pPr>
      <w:spacing w:after="120" w:line="240" w:lineRule="auto"/>
    </w:pPr>
    <w:rPr>
      <w:iCs/>
      <w:color w:val="auto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E3D2C"/>
    <w:pPr>
      <w:pBdr>
        <w:top w:val="single" w:sz="4" w:space="10" w:color="7C9163" w:themeColor="accent1" w:themeShade="BF"/>
        <w:bottom w:val="single" w:sz="4" w:space="10" w:color="7C9163" w:themeColor="accent1" w:themeShade="BF"/>
      </w:pBdr>
      <w:spacing w:before="360" w:after="360"/>
      <w:ind w:left="864" w:right="864"/>
      <w:jc w:val="center"/>
    </w:pPr>
    <w:rPr>
      <w:i/>
      <w:iCs/>
      <w:color w:val="7C916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3D2C"/>
    <w:rPr>
      <w:i/>
      <w:iCs/>
      <w:color w:val="7C9163" w:themeColor="accent1" w:themeShade="BF"/>
    </w:rPr>
  </w:style>
  <w:style w:type="paragraph" w:customStyle="1" w:styleId="Emphasis2">
    <w:name w:val="Emphasis 2"/>
    <w:basedOn w:val="Normal"/>
    <w:link w:val="Emphasis2Char"/>
    <w:uiPriority w:val="8"/>
    <w:qFormat/>
    <w:rsid w:val="002063EE"/>
    <w:pPr>
      <w:spacing w:before="240" w:after="240" w:line="288" w:lineRule="auto"/>
    </w:pPr>
    <w:rPr>
      <w:b/>
      <w:spacing w:val="20"/>
    </w:rPr>
  </w:style>
  <w:style w:type="character" w:customStyle="1" w:styleId="Emphasis2Char">
    <w:name w:val="Emphasis 2 Char"/>
    <w:basedOn w:val="DefaultParagraphFont"/>
    <w:link w:val="Emphasis2"/>
    <w:uiPriority w:val="8"/>
    <w:rsid w:val="002063EE"/>
    <w:rPr>
      <w:b/>
      <w:color w:val="000000" w:themeColor="text1"/>
      <w:spacing w:val="2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523C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523C3"/>
    <w:rPr>
      <w:color w:val="8E58B6" w:themeColor="hyperlink"/>
      <w:u w:val="single"/>
    </w:rPr>
  </w:style>
  <w:style w:type="table" w:styleId="ListTable1Light-Accent6">
    <w:name w:val="List Table 1 Light Accent 6"/>
    <w:basedOn w:val="TableNormal"/>
    <w:uiPriority w:val="46"/>
    <w:rsid w:val="002063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B6A23"/>
    <w:pPr>
      <w:spacing w:after="120" w:line="264" w:lineRule="auto"/>
      <w:ind w:left="720"/>
    </w:pPr>
    <w:rPr>
      <w:rFonts w:eastAsiaTheme="minorEastAsia"/>
      <w:color w:val="auto"/>
      <w:sz w:val="20"/>
    </w:rPr>
  </w:style>
  <w:style w:type="character" w:customStyle="1" w:styleId="ilfuvd">
    <w:name w:val="ilfuvd"/>
    <w:basedOn w:val="DefaultParagraphFont"/>
    <w:rsid w:val="00BB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4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urray.RILOT\AppData\Roaming\Microsoft\Templates\Annual%20report%20(Red%20and%20Black%20design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rilserver4\userfiles\nmurray\PGS\Data%20Reports\Monthly\2018\Dec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rilserver4\userfiles\nmurray\PGS\Data%20Reports\Monthly\2018\Dec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rilserver4\userfiles\nmurray\PGS\Data%20Reports\Monthly\2018\Dec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rilserver4\userfiles\nmurray\PGS\Data%20Reports\Monthly\2018\Dec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rilserver4\userfiles\nmurray\PGS\Data%20Reports\Monthly\2018\Dec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rilserver4\userfiles\nmurray\PGS\Data%20Reports\Monthly\2018\Dec1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Age!$B$2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7A-4C3F-BC13-21A52B1607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7A-4C3F-BC13-21A52B1607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7A-4C3F-BC13-21A52B1607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7A-4C3F-BC13-21A52B16072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A7A-4C3F-BC13-21A52B16072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A7A-4C3F-BC13-21A52B16072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A7A-4C3F-BC13-21A52B1607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Age!$C$1:$I$1</c:f>
              <c:strCache>
                <c:ptCount val="7"/>
                <c:pt idx="0">
                  <c:v>22-25</c:v>
                </c:pt>
                <c:pt idx="1">
                  <c:v>26-30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61-75</c:v>
                </c:pt>
                <c:pt idx="6">
                  <c:v>76-80</c:v>
                </c:pt>
              </c:strCache>
            </c:strRef>
          </c:cat>
          <c:val>
            <c:numRef>
              <c:f>Age!$C$2:$I$2</c:f>
              <c:numCache>
                <c:formatCode>General</c:formatCode>
                <c:ptCount val="7"/>
                <c:pt idx="0">
                  <c:v>7</c:v>
                </c:pt>
                <c:pt idx="1">
                  <c:v>11</c:v>
                </c:pt>
                <c:pt idx="2">
                  <c:v>34</c:v>
                </c:pt>
                <c:pt idx="3">
                  <c:v>64</c:v>
                </c:pt>
                <c:pt idx="4">
                  <c:v>34</c:v>
                </c:pt>
                <c:pt idx="5">
                  <c:v>27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A7A-4C3F-BC13-21A52B1607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1069654754694137E-2"/>
          <c:y val="0.9422285163994788"/>
          <c:w val="0.85126711084191398"/>
          <c:h val="4.20749499183759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7A-4DDB-B36D-BF9F89EDF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7A-4DDB-B36D-BF9F89EDF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7A-4DDB-B36D-BF9F89EDF1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Gender!$B$1:$D$1</c:f>
              <c:strCache>
                <c:ptCount val="3"/>
                <c:pt idx="0">
                  <c:v>M</c:v>
                </c:pt>
                <c:pt idx="1">
                  <c:v>F</c:v>
                </c:pt>
                <c:pt idx="2">
                  <c:v>LGBT</c:v>
                </c:pt>
              </c:strCache>
            </c:strRef>
          </c:cat>
          <c:val>
            <c:numRef>
              <c:f>Gender!$B$2:$D$2</c:f>
              <c:numCache>
                <c:formatCode>General</c:formatCode>
                <c:ptCount val="3"/>
                <c:pt idx="0">
                  <c:v>74</c:v>
                </c:pt>
                <c:pt idx="1">
                  <c:v>49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7A-4DDB-B36D-BF9F89EDF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A3-4C57-9C14-E8BEC589F2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A3-4C57-9C14-E8BEC589F2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A3-4C57-9C14-E8BEC589F2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A3-4C57-9C14-E8BEC589F2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A3-4C57-9C14-E8BEC589F26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0A3-4C57-9C14-E8BEC589F26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0A3-4C57-9C14-E8BEC589F26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0A3-4C57-9C14-E8BEC589F2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Gambling!$B$1:$I$1</c:f>
              <c:strCache>
                <c:ptCount val="8"/>
                <c:pt idx="0">
                  <c:v>casino</c:v>
                </c:pt>
                <c:pt idx="1">
                  <c:v>lottery</c:v>
                </c:pt>
                <c:pt idx="2">
                  <c:v>online</c:v>
                </c:pt>
                <c:pt idx="3">
                  <c:v>stocks</c:v>
                </c:pt>
                <c:pt idx="4">
                  <c:v>keno</c:v>
                </c:pt>
                <c:pt idx="5">
                  <c:v>Other</c:v>
                </c:pt>
                <c:pt idx="6">
                  <c:v>sports</c:v>
                </c:pt>
                <c:pt idx="7">
                  <c:v>lifetime ban</c:v>
                </c:pt>
              </c:strCache>
            </c:strRef>
          </c:cat>
          <c:val>
            <c:numRef>
              <c:f>Gambling!$B$2:$I$2</c:f>
              <c:numCache>
                <c:formatCode>General</c:formatCode>
                <c:ptCount val="8"/>
                <c:pt idx="0">
                  <c:v>75</c:v>
                </c:pt>
                <c:pt idx="2">
                  <c:v>6</c:v>
                </c:pt>
                <c:pt idx="3">
                  <c:v>2</c:v>
                </c:pt>
                <c:pt idx="4">
                  <c:v>14</c:v>
                </c:pt>
                <c:pt idx="5">
                  <c:v>2</c:v>
                </c:pt>
                <c:pt idx="6">
                  <c:v>6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0A3-4C57-9C14-E8BEC589F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9.5446500041265227E-4"/>
          <c:y val="0.92982442763889539"/>
          <c:w val="0.98384444592233034"/>
          <c:h val="5.35757660255118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F4-4956-8D6D-E154F23C80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F4-4956-8D6D-E154F23C80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F4-4956-8D6D-E154F23C80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F4-4956-8D6D-E154F23C800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1F4-4956-8D6D-E154F23C800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1F4-4956-8D6D-E154F23C800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1F4-4956-8D6D-E154F23C800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1F4-4956-8D6D-E154F23C800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1F4-4956-8D6D-E154F23C800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D1F4-4956-8D6D-E154F23C80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Race!$B$1:$K$1</c:f>
              <c:strCache>
                <c:ptCount val="10"/>
                <c:pt idx="0">
                  <c:v>WHITE</c:v>
                </c:pt>
                <c:pt idx="1">
                  <c:v>BLACK/ AA</c:v>
                </c:pt>
                <c:pt idx="2">
                  <c:v>AI/NA</c:v>
                </c:pt>
                <c:pt idx="3">
                  <c:v>ASIAN</c:v>
                </c:pt>
                <c:pt idx="4">
                  <c:v>H/PI</c:v>
                </c:pt>
                <c:pt idx="5">
                  <c:v>HISPANIC</c:v>
                </c:pt>
                <c:pt idx="6">
                  <c:v>LATINO</c:v>
                </c:pt>
                <c:pt idx="7">
                  <c:v>Multiracial</c:v>
                </c:pt>
                <c:pt idx="8">
                  <c:v>East Indian</c:v>
                </c:pt>
                <c:pt idx="9">
                  <c:v>Iranian</c:v>
                </c:pt>
              </c:strCache>
            </c:strRef>
          </c:cat>
          <c:val>
            <c:numRef>
              <c:f>Race!$B$2:$K$2</c:f>
              <c:numCache>
                <c:formatCode>General</c:formatCode>
                <c:ptCount val="10"/>
                <c:pt idx="0">
                  <c:v>93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5">
                  <c:v>15</c:v>
                </c:pt>
                <c:pt idx="7">
                  <c:v>4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1F4-4956-8D6D-E154F23C80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D1F4-4956-8D6D-E154F23C800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D1F4-4956-8D6D-E154F23C800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A-D1F4-4956-8D6D-E154F23C800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C-D1F4-4956-8D6D-E154F23C8005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E-D1F4-4956-8D6D-E154F23C8005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0-D1F4-4956-8D6D-E154F23C8005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2-D1F4-4956-8D6D-E154F23C8005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4-D1F4-4956-8D6D-E154F23C8005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6-D1F4-4956-8D6D-E154F23C8005}"/>
                    </c:ext>
                  </c:extLst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28-D1F4-4956-8D6D-E154F23C8005}"/>
                    </c:ext>
                  </c:extLst>
                </c:dPt>
                <c:cat>
                  <c:strRef>
                    <c:extLst>
                      <c:ext uri="{02D57815-91ED-43cb-92C2-25804820EDAC}">
                        <c15:formulaRef>
                          <c15:sqref>Race!$B$1:$K$1</c15:sqref>
                        </c15:formulaRef>
                      </c:ext>
                    </c:extLst>
                    <c:strCache>
                      <c:ptCount val="10"/>
                      <c:pt idx="0">
                        <c:v>WHITE</c:v>
                      </c:pt>
                      <c:pt idx="1">
                        <c:v>BLACK/ AA</c:v>
                      </c:pt>
                      <c:pt idx="2">
                        <c:v>AI/NA</c:v>
                      </c:pt>
                      <c:pt idx="3">
                        <c:v>ASIAN</c:v>
                      </c:pt>
                      <c:pt idx="4">
                        <c:v>H/PI</c:v>
                      </c:pt>
                      <c:pt idx="5">
                        <c:v>HISPANIC</c:v>
                      </c:pt>
                      <c:pt idx="6">
                        <c:v>LATINO</c:v>
                      </c:pt>
                      <c:pt idx="7">
                        <c:v>Multiracial</c:v>
                      </c:pt>
                      <c:pt idx="8">
                        <c:v>East Indian</c:v>
                      </c:pt>
                      <c:pt idx="9">
                        <c:v>Iranian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Race!$B$3:$K$3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29-D1F4-4956-8D6D-E154F23C8005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9015200640026948"/>
          <c:w val="1"/>
          <c:h val="9.38052128510674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EF-437E-AA88-8393A30E87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EF-437E-AA88-8393A30E87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EF-437E-AA88-8393A30E87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EF-437E-AA88-8393A30E87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EF-437E-AA88-8393A30E87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MH!$A$1:$E$1</c:f>
              <c:strCache>
                <c:ptCount val="5"/>
                <c:pt idx="0">
                  <c:v>GAD</c:v>
                </c:pt>
                <c:pt idx="1">
                  <c:v>BiPolar</c:v>
                </c:pt>
                <c:pt idx="2">
                  <c:v>Depression</c:v>
                </c:pt>
                <c:pt idx="3">
                  <c:v>Schizophrenia</c:v>
                </c:pt>
                <c:pt idx="4">
                  <c:v>ADHD</c:v>
                </c:pt>
              </c:strCache>
            </c:strRef>
          </c:cat>
          <c:val>
            <c:numRef>
              <c:f>MH!$A$2:$E$2</c:f>
              <c:numCache>
                <c:formatCode>General</c:formatCode>
                <c:ptCount val="5"/>
                <c:pt idx="0">
                  <c:v>29</c:v>
                </c:pt>
                <c:pt idx="1">
                  <c:v>4</c:v>
                </c:pt>
                <c:pt idx="2">
                  <c:v>29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BEF-437E-AA88-8393A30E87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9313356663750376"/>
          <c:w val="1"/>
          <c:h val="0.106866433362496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80-4FA9-A65C-0083D450B2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80-4FA9-A65C-0083D450B2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80-4FA9-A65C-0083D450B2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80-4FA9-A65C-0083D450B2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880-4FA9-A65C-0083D450B2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880-4FA9-A65C-0083D450B2F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880-4FA9-A65C-0083D450B2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'A&amp;D'!$B$1:$H$1</c:f>
              <c:strCache>
                <c:ptCount val="7"/>
                <c:pt idx="0">
                  <c:v>ALCOHOL</c:v>
                </c:pt>
                <c:pt idx="1">
                  <c:v>COCAINE</c:v>
                </c:pt>
                <c:pt idx="2">
                  <c:v>MARIJUANA</c:v>
                </c:pt>
                <c:pt idx="3">
                  <c:v>BENZO</c:v>
                </c:pt>
                <c:pt idx="4">
                  <c:v>OPIOIDS</c:v>
                </c:pt>
                <c:pt idx="5">
                  <c:v>IN RECOVERY </c:v>
                </c:pt>
                <c:pt idx="6">
                  <c:v>SMOKING</c:v>
                </c:pt>
              </c:strCache>
            </c:strRef>
          </c:cat>
          <c:val>
            <c:numRef>
              <c:f>'A&amp;D'!$B$2:$H$2</c:f>
              <c:numCache>
                <c:formatCode>General</c:formatCode>
                <c:ptCount val="7"/>
                <c:pt idx="0">
                  <c:v>30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  <c:pt idx="5">
                  <c:v>7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880-4FA9-A65C-0083D450B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3024861475648881"/>
          <c:w val="0.99685214348206475"/>
          <c:h val="0.14197360746573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man Old Style" panose="020506040505050202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3F8A8-B2F9-48A6-8E95-4A1B1BF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6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Murray</dc:creator>
  <cp:keywords/>
  <cp:lastModifiedBy>Nancy Murray</cp:lastModifiedBy>
  <cp:revision>3</cp:revision>
  <cp:lastPrinted>2019-03-26T13:34:00Z</cp:lastPrinted>
  <dcterms:created xsi:type="dcterms:W3CDTF">2019-04-01T12:12:00Z</dcterms:created>
  <dcterms:modified xsi:type="dcterms:W3CDTF">2019-04-01T12:12:00Z</dcterms:modified>
  <cp:contentStatus/>
  <cp:version/>
</cp:coreProperties>
</file>